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4B44" w:rsidRDefault="00AA4B44" w:rsidP="00D56E55">
      <w:pPr>
        <w:jc w:val="center"/>
        <w:rPr>
          <w:b/>
          <w:sz w:val="28"/>
          <w:szCs w:val="28"/>
        </w:rPr>
      </w:pPr>
      <w:bookmarkStart w:id="0" w:name="_GoBack"/>
      <w:bookmarkEnd w:id="0"/>
      <w:r>
        <w:rPr>
          <w:b/>
          <w:sz w:val="28"/>
          <w:szCs w:val="28"/>
        </w:rPr>
        <w:t>KLAIPĖDOS MIESTO SAVIVALDYBĖS TARYBA</w:t>
      </w:r>
    </w:p>
    <w:p w:rsidR="00AA4B44" w:rsidRDefault="00AA4B44" w:rsidP="00AA4B44">
      <w:pPr>
        <w:pStyle w:val="Pagrindinistekstas"/>
        <w:jc w:val="center"/>
        <w:rPr>
          <w:b/>
          <w:szCs w:val="24"/>
        </w:rPr>
      </w:pPr>
      <w:r>
        <w:rPr>
          <w:b/>
          <w:szCs w:val="24"/>
        </w:rPr>
        <w:t>FINANSŲ IR EKONOMIKOS KOMITETAS</w:t>
      </w:r>
    </w:p>
    <w:p w:rsidR="00AA4B44" w:rsidRDefault="00AA4B44" w:rsidP="00AA4B44">
      <w:pPr>
        <w:pStyle w:val="Pagrindinistekstas"/>
        <w:jc w:val="center"/>
        <w:rPr>
          <w:b/>
          <w:szCs w:val="24"/>
        </w:rPr>
      </w:pPr>
    </w:p>
    <w:p w:rsidR="00AA4B44" w:rsidRDefault="00AA4B44" w:rsidP="00AA4B44">
      <w:pPr>
        <w:pStyle w:val="Pagrindinistekstas"/>
        <w:jc w:val="center"/>
        <w:rPr>
          <w:b/>
          <w:szCs w:val="24"/>
        </w:rPr>
      </w:pPr>
      <w:r>
        <w:rPr>
          <w:b/>
          <w:szCs w:val="24"/>
        </w:rPr>
        <w:t xml:space="preserve"> POSĖDŽIO PROTOKOLAS</w:t>
      </w:r>
    </w:p>
    <w:p w:rsidR="00AA4B44" w:rsidRDefault="00AA4B44" w:rsidP="00AA4B44">
      <w:pPr>
        <w:rPr>
          <w:szCs w:val="24"/>
        </w:rPr>
      </w:pPr>
    </w:p>
    <w:bookmarkStart w:id="1" w:name="registravimoData"/>
    <w:p w:rsidR="00AA4B44" w:rsidRDefault="00AA4B44" w:rsidP="00AA4B44">
      <w:pPr>
        <w:tabs>
          <w:tab w:val="left" w:pos="5036"/>
          <w:tab w:val="left" w:pos="5474"/>
          <w:tab w:val="left" w:pos="6879"/>
          <w:tab w:val="left" w:pos="7471"/>
        </w:tabs>
        <w:ind w:left="108"/>
        <w:jc w:val="center"/>
      </w:pPr>
      <w:r>
        <w:fldChar w:fldCharType="begin">
          <w:ffData>
            <w:name w:val="registravimoData"/>
            <w:enabled/>
            <w:calcOnExit w:val="0"/>
            <w:textInput>
              <w:maxLength w:val="1"/>
            </w:textInput>
          </w:ffData>
        </w:fldChar>
      </w:r>
      <w:r>
        <w:rPr>
          <w:noProof/>
        </w:rPr>
        <w:instrText xml:space="preserve"> FORMTEXT </w:instrText>
      </w:r>
      <w:r>
        <w:fldChar w:fldCharType="separate"/>
      </w:r>
      <w:r>
        <w:rPr>
          <w:noProof/>
        </w:rPr>
        <w:t>2017-02-15</w:t>
      </w:r>
      <w:r>
        <w:fldChar w:fldCharType="end"/>
      </w:r>
      <w:bookmarkEnd w:id="1"/>
      <w:r>
        <w:rPr>
          <w:noProof/>
        </w:rPr>
        <w:t xml:space="preserve"> </w:t>
      </w:r>
      <w:r>
        <w:rPr>
          <w:szCs w:val="24"/>
        </w:rPr>
        <w:t xml:space="preserve">Nr. </w:t>
      </w:r>
      <w:bookmarkStart w:id="2" w:name="dokumentoNr"/>
      <w:r>
        <w:fldChar w:fldCharType="begin">
          <w:ffData>
            <w:name w:val="dokumentoNr"/>
            <w:enabled/>
            <w:calcOnExit w:val="0"/>
            <w:textInput>
              <w:maxLength w:val="1"/>
            </w:textInput>
          </w:ffData>
        </w:fldChar>
      </w:r>
      <w:r>
        <w:rPr>
          <w:noProof/>
        </w:rPr>
        <w:instrText xml:space="preserve"> FORMTEXT </w:instrText>
      </w:r>
      <w:r>
        <w:fldChar w:fldCharType="separate"/>
      </w:r>
      <w:r>
        <w:rPr>
          <w:noProof/>
        </w:rPr>
        <w:t>TAR-16</w:t>
      </w:r>
      <w:r>
        <w:fldChar w:fldCharType="end"/>
      </w:r>
      <w:bookmarkEnd w:id="2"/>
    </w:p>
    <w:p w:rsidR="00AA4B44" w:rsidRDefault="00AA4B44" w:rsidP="00AA4B44">
      <w:pPr>
        <w:pStyle w:val="Pagrindinistekstas"/>
        <w:rPr>
          <w:szCs w:val="24"/>
        </w:rPr>
      </w:pPr>
    </w:p>
    <w:p w:rsidR="00AA4B44" w:rsidRDefault="00AA4B44" w:rsidP="00AA4B44">
      <w:pPr>
        <w:tabs>
          <w:tab w:val="left" w:pos="567"/>
        </w:tabs>
        <w:ind w:firstLine="567"/>
        <w:jc w:val="both"/>
        <w:rPr>
          <w:rFonts w:eastAsiaTheme="minorEastAsia"/>
          <w:szCs w:val="24"/>
          <w:lang w:eastAsia="en-US"/>
        </w:rPr>
      </w:pPr>
    </w:p>
    <w:p w:rsidR="00AA4B44" w:rsidRDefault="001A6F96"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DC546C">
        <w:rPr>
          <w:rFonts w:eastAsiaTheme="minorEastAsia"/>
          <w:szCs w:val="24"/>
          <w:lang w:eastAsia="en-US"/>
        </w:rPr>
        <w:t xml:space="preserve"> </w:t>
      </w:r>
      <w:r w:rsidR="000D65CA">
        <w:rPr>
          <w:rFonts w:eastAsiaTheme="minorEastAsia"/>
          <w:szCs w:val="24"/>
          <w:lang w:eastAsia="en-US"/>
        </w:rPr>
        <w:t xml:space="preserve"> </w:t>
      </w:r>
      <w:r w:rsidR="00A17F3A">
        <w:rPr>
          <w:rFonts w:eastAsiaTheme="minorEastAsia"/>
          <w:szCs w:val="24"/>
          <w:lang w:eastAsia="en-US"/>
        </w:rPr>
        <w:t xml:space="preserve">  </w:t>
      </w:r>
      <w:r w:rsidR="000D65CA">
        <w:rPr>
          <w:rFonts w:eastAsiaTheme="minorEastAsia"/>
          <w:szCs w:val="24"/>
          <w:lang w:eastAsia="en-US"/>
        </w:rPr>
        <w:t xml:space="preserve"> </w:t>
      </w:r>
      <w:r w:rsidR="00DC546C">
        <w:rPr>
          <w:rFonts w:eastAsiaTheme="minorEastAsia"/>
          <w:szCs w:val="24"/>
          <w:lang w:eastAsia="en-US"/>
        </w:rPr>
        <w:t xml:space="preserve"> </w:t>
      </w:r>
      <w:r w:rsidR="001756DF">
        <w:rPr>
          <w:rFonts w:eastAsiaTheme="minorEastAsia"/>
          <w:szCs w:val="24"/>
          <w:lang w:eastAsia="en-US"/>
        </w:rPr>
        <w:t xml:space="preserve"> Posė</w:t>
      </w:r>
      <w:r w:rsidR="009E75A7">
        <w:rPr>
          <w:rFonts w:eastAsiaTheme="minorEastAsia"/>
          <w:szCs w:val="24"/>
          <w:lang w:eastAsia="en-US"/>
        </w:rPr>
        <w:t>dis įvyko 2017-02-08</w:t>
      </w:r>
      <w:r w:rsidR="00FD2D8F">
        <w:rPr>
          <w:rFonts w:eastAsiaTheme="minorEastAsia"/>
          <w:szCs w:val="24"/>
          <w:lang w:eastAsia="en-US"/>
        </w:rPr>
        <w:t>. Pradžia 13.3</w:t>
      </w:r>
      <w:r w:rsidR="00AA4B44">
        <w:rPr>
          <w:rFonts w:eastAsiaTheme="minorEastAsia"/>
          <w:szCs w:val="24"/>
          <w:lang w:eastAsia="en-US"/>
        </w:rPr>
        <w:t>0 val.</w:t>
      </w:r>
    </w:p>
    <w:p w:rsidR="00AA4B44" w:rsidRDefault="00DC546C"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0D65CA">
        <w:rPr>
          <w:rFonts w:eastAsiaTheme="minorEastAsia"/>
          <w:szCs w:val="24"/>
          <w:lang w:eastAsia="en-US"/>
        </w:rPr>
        <w:t xml:space="preserve"> </w:t>
      </w:r>
      <w:r w:rsidR="00914DB3">
        <w:rPr>
          <w:rFonts w:eastAsiaTheme="minorEastAsia"/>
          <w:szCs w:val="24"/>
          <w:lang w:eastAsia="en-US"/>
        </w:rPr>
        <w:t xml:space="preserve">  </w:t>
      </w:r>
      <w:r w:rsidR="00A17F3A">
        <w:rPr>
          <w:rFonts w:eastAsiaTheme="minorEastAsia"/>
          <w:szCs w:val="24"/>
          <w:lang w:eastAsia="en-US"/>
        </w:rPr>
        <w:t xml:space="preserve">  </w:t>
      </w:r>
      <w:r w:rsidR="00DC6D03">
        <w:rPr>
          <w:rFonts w:eastAsiaTheme="minorEastAsia"/>
          <w:szCs w:val="24"/>
          <w:lang w:eastAsia="en-US"/>
        </w:rPr>
        <w:t xml:space="preserve"> Posėdžio pirmininkas – </w:t>
      </w:r>
      <w:r w:rsidR="00B86044">
        <w:rPr>
          <w:rFonts w:eastAsiaTheme="minorEastAsia"/>
          <w:szCs w:val="24"/>
          <w:lang w:eastAsia="en-US"/>
        </w:rPr>
        <w:t xml:space="preserve"> </w:t>
      </w:r>
      <w:r w:rsidR="001756DF">
        <w:rPr>
          <w:rFonts w:eastAsiaTheme="minorEastAsia"/>
          <w:szCs w:val="24"/>
          <w:lang w:eastAsia="en-US"/>
        </w:rPr>
        <w:t>Rimantas Taraškevičius</w:t>
      </w:r>
      <w:r w:rsidR="00B40A22">
        <w:rPr>
          <w:rFonts w:eastAsiaTheme="minorEastAsia"/>
          <w:szCs w:val="24"/>
          <w:lang w:eastAsia="en-US"/>
        </w:rPr>
        <w:t>.</w:t>
      </w:r>
    </w:p>
    <w:p w:rsidR="00AA4B44" w:rsidRDefault="00AA4B44"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DC546C">
        <w:rPr>
          <w:rFonts w:eastAsiaTheme="minorEastAsia"/>
          <w:szCs w:val="24"/>
          <w:lang w:eastAsia="en-US"/>
        </w:rPr>
        <w:t xml:space="preserve"> </w:t>
      </w:r>
      <w:r w:rsidR="00914DB3">
        <w:rPr>
          <w:rFonts w:eastAsiaTheme="minorEastAsia"/>
          <w:szCs w:val="24"/>
          <w:lang w:eastAsia="en-US"/>
        </w:rPr>
        <w:t xml:space="preserve">  </w:t>
      </w:r>
      <w:r w:rsidR="00DC546C">
        <w:rPr>
          <w:rFonts w:eastAsiaTheme="minorEastAsia"/>
          <w:szCs w:val="24"/>
          <w:lang w:eastAsia="en-US"/>
        </w:rPr>
        <w:t xml:space="preserve"> </w:t>
      </w:r>
      <w:r w:rsidR="00A17F3A">
        <w:rPr>
          <w:rFonts w:eastAsiaTheme="minorEastAsia"/>
          <w:szCs w:val="24"/>
          <w:lang w:eastAsia="en-US"/>
        </w:rPr>
        <w:t xml:space="preserve">  </w:t>
      </w:r>
      <w:r w:rsidR="000D65CA">
        <w:rPr>
          <w:rFonts w:eastAsiaTheme="minorEastAsia"/>
          <w:szCs w:val="24"/>
          <w:lang w:eastAsia="en-US"/>
        </w:rPr>
        <w:t xml:space="preserve"> </w:t>
      </w:r>
      <w:r>
        <w:rPr>
          <w:rFonts w:eastAsiaTheme="minorEastAsia"/>
          <w:szCs w:val="24"/>
          <w:lang w:eastAsia="en-US"/>
        </w:rPr>
        <w:t xml:space="preserve">Posėdžio sekretorė  – </w:t>
      </w:r>
      <w:proofErr w:type="spellStart"/>
      <w:r>
        <w:rPr>
          <w:rFonts w:eastAsiaTheme="minorEastAsia"/>
          <w:szCs w:val="24"/>
          <w:lang w:eastAsia="en-US"/>
        </w:rPr>
        <w:t>Lietutė</w:t>
      </w:r>
      <w:proofErr w:type="spellEnd"/>
      <w:r>
        <w:rPr>
          <w:rFonts w:eastAsiaTheme="minorEastAsia"/>
          <w:szCs w:val="24"/>
          <w:lang w:eastAsia="en-US"/>
        </w:rPr>
        <w:t xml:space="preserve"> Demidova</w:t>
      </w:r>
      <w:r w:rsidR="00B40A22">
        <w:rPr>
          <w:rFonts w:eastAsiaTheme="minorEastAsia"/>
          <w:szCs w:val="24"/>
          <w:lang w:eastAsia="en-US"/>
        </w:rPr>
        <w:t>.</w:t>
      </w:r>
    </w:p>
    <w:p w:rsidR="00AA4B44" w:rsidRDefault="00AA4B44" w:rsidP="001820A4">
      <w:pPr>
        <w:tabs>
          <w:tab w:val="left" w:pos="567"/>
        </w:tabs>
        <w:jc w:val="both"/>
        <w:rPr>
          <w:rFonts w:eastAsiaTheme="minorHAnsi"/>
          <w:szCs w:val="24"/>
        </w:rPr>
      </w:pPr>
      <w:r>
        <w:rPr>
          <w:rFonts w:eastAsiaTheme="minorHAnsi"/>
          <w:szCs w:val="24"/>
        </w:rPr>
        <w:t xml:space="preserve">        </w:t>
      </w:r>
      <w:r w:rsidR="00DC546C">
        <w:rPr>
          <w:rFonts w:eastAsiaTheme="minorHAnsi"/>
          <w:szCs w:val="24"/>
        </w:rPr>
        <w:t xml:space="preserve">  </w:t>
      </w:r>
      <w:r>
        <w:rPr>
          <w:rFonts w:eastAsiaTheme="minorHAnsi"/>
          <w:szCs w:val="24"/>
        </w:rPr>
        <w:t xml:space="preserve"> </w:t>
      </w:r>
      <w:r w:rsidR="00914DB3">
        <w:rPr>
          <w:rFonts w:eastAsiaTheme="minorHAnsi"/>
          <w:szCs w:val="24"/>
        </w:rPr>
        <w:t xml:space="preserve">  </w:t>
      </w:r>
      <w:r>
        <w:rPr>
          <w:rFonts w:eastAsiaTheme="minorHAnsi"/>
          <w:szCs w:val="24"/>
        </w:rPr>
        <w:t xml:space="preserve"> </w:t>
      </w:r>
      <w:r w:rsidR="00A17F3A">
        <w:rPr>
          <w:rFonts w:eastAsiaTheme="minorHAnsi"/>
          <w:szCs w:val="24"/>
        </w:rPr>
        <w:t xml:space="preserve">  </w:t>
      </w:r>
      <w:r>
        <w:rPr>
          <w:rFonts w:eastAsiaTheme="minorHAnsi"/>
          <w:szCs w:val="24"/>
        </w:rPr>
        <w:t xml:space="preserve"> Posėdyje d</w:t>
      </w:r>
      <w:r w:rsidR="001A6F96">
        <w:rPr>
          <w:rFonts w:eastAsiaTheme="minorHAnsi"/>
          <w:szCs w:val="24"/>
        </w:rPr>
        <w:t>alyvauja komiteto nariai:</w:t>
      </w:r>
      <w:r w:rsidR="00933660">
        <w:rPr>
          <w:rFonts w:eastAsiaTheme="minorHAnsi"/>
          <w:szCs w:val="24"/>
        </w:rPr>
        <w:t xml:space="preserve"> </w:t>
      </w:r>
      <w:r w:rsidR="00F930D8">
        <w:rPr>
          <w:rFonts w:eastAsiaTheme="minorHAnsi"/>
          <w:szCs w:val="24"/>
        </w:rPr>
        <w:t>Judita Si</w:t>
      </w:r>
      <w:r w:rsidR="00F83C72">
        <w:rPr>
          <w:rFonts w:eastAsiaTheme="minorHAnsi"/>
          <w:szCs w:val="24"/>
        </w:rPr>
        <w:t xml:space="preserve">monavičiūtė, </w:t>
      </w:r>
      <w:r w:rsidR="001756DF">
        <w:rPr>
          <w:rFonts w:eastAsiaTheme="minorHAnsi"/>
          <w:szCs w:val="24"/>
        </w:rPr>
        <w:t>Artū</w:t>
      </w:r>
      <w:r w:rsidR="00731681">
        <w:rPr>
          <w:rFonts w:eastAsiaTheme="minorHAnsi"/>
          <w:szCs w:val="24"/>
        </w:rPr>
        <w:t>ras Šulcas,</w:t>
      </w:r>
      <w:r w:rsidR="001756DF">
        <w:rPr>
          <w:rFonts w:eastAsiaTheme="minorHAnsi"/>
          <w:szCs w:val="24"/>
        </w:rPr>
        <w:t xml:space="preserve"> </w:t>
      </w:r>
      <w:r w:rsidR="001820A4">
        <w:rPr>
          <w:rFonts w:eastAsiaTheme="minorHAnsi"/>
          <w:szCs w:val="24"/>
        </w:rPr>
        <w:t>Arūnas Barbšys</w:t>
      </w:r>
      <w:r w:rsidR="0083399B">
        <w:rPr>
          <w:rFonts w:eastAsiaTheme="minorHAnsi"/>
          <w:szCs w:val="24"/>
        </w:rPr>
        <w:t>,</w:t>
      </w:r>
      <w:r w:rsidR="00FD2D8F">
        <w:rPr>
          <w:rFonts w:eastAsiaTheme="minorHAnsi"/>
          <w:szCs w:val="24"/>
        </w:rPr>
        <w:t xml:space="preserve"> Andrejus </w:t>
      </w:r>
      <w:proofErr w:type="spellStart"/>
      <w:r w:rsidR="00FD2D8F">
        <w:rPr>
          <w:rFonts w:eastAsiaTheme="minorHAnsi"/>
          <w:szCs w:val="24"/>
        </w:rPr>
        <w:t>Kugmerovas</w:t>
      </w:r>
      <w:proofErr w:type="spellEnd"/>
      <w:r w:rsidR="00FD2D8F">
        <w:rPr>
          <w:rFonts w:eastAsiaTheme="minorHAnsi"/>
          <w:szCs w:val="24"/>
        </w:rPr>
        <w:t xml:space="preserve">, </w:t>
      </w:r>
      <w:proofErr w:type="spellStart"/>
      <w:r w:rsidR="00731681">
        <w:rPr>
          <w:rFonts w:eastAsiaTheme="minorHAnsi"/>
          <w:szCs w:val="24"/>
        </w:rPr>
        <w:t>Viačeslavas</w:t>
      </w:r>
      <w:proofErr w:type="spellEnd"/>
      <w:r w:rsidR="00731681">
        <w:rPr>
          <w:rFonts w:eastAsiaTheme="minorHAnsi"/>
          <w:szCs w:val="24"/>
        </w:rPr>
        <w:t xml:space="preserve"> Titovas.</w:t>
      </w:r>
    </w:p>
    <w:p w:rsidR="001A6F96" w:rsidRDefault="00AA4B44" w:rsidP="000D65CA">
      <w:pPr>
        <w:tabs>
          <w:tab w:val="left" w:pos="567"/>
        </w:tabs>
        <w:jc w:val="both"/>
        <w:rPr>
          <w:rFonts w:eastAsiaTheme="minorHAnsi"/>
          <w:szCs w:val="24"/>
        </w:rPr>
      </w:pPr>
      <w:r>
        <w:rPr>
          <w:rFonts w:eastAsiaTheme="minorHAnsi"/>
          <w:szCs w:val="24"/>
        </w:rPr>
        <w:t xml:space="preserve">          </w:t>
      </w:r>
      <w:r w:rsidR="00DC546C">
        <w:rPr>
          <w:rFonts w:eastAsiaTheme="minorHAnsi"/>
          <w:szCs w:val="24"/>
        </w:rPr>
        <w:t xml:space="preserve"> </w:t>
      </w:r>
      <w:r w:rsidR="00914DB3">
        <w:rPr>
          <w:rFonts w:eastAsiaTheme="minorHAnsi"/>
          <w:szCs w:val="24"/>
        </w:rPr>
        <w:t xml:space="preserve"> </w:t>
      </w:r>
      <w:r w:rsidR="00A17F3A">
        <w:rPr>
          <w:rFonts w:eastAsiaTheme="minorHAnsi"/>
          <w:szCs w:val="24"/>
        </w:rPr>
        <w:t xml:space="preserve">  </w:t>
      </w:r>
      <w:r w:rsidR="00914DB3">
        <w:rPr>
          <w:rFonts w:eastAsiaTheme="minorHAnsi"/>
          <w:szCs w:val="24"/>
        </w:rPr>
        <w:t xml:space="preserve"> </w:t>
      </w:r>
      <w:r w:rsidR="00DC546C">
        <w:rPr>
          <w:rFonts w:eastAsiaTheme="minorHAnsi"/>
          <w:szCs w:val="24"/>
        </w:rPr>
        <w:t xml:space="preserve"> </w:t>
      </w:r>
      <w:r>
        <w:rPr>
          <w:rFonts w:eastAsiaTheme="minorHAnsi"/>
          <w:szCs w:val="24"/>
        </w:rPr>
        <w:t xml:space="preserve"> Posėdyje dalyvavusių </w:t>
      </w:r>
      <w:r w:rsidR="00F91DDE">
        <w:rPr>
          <w:rFonts w:eastAsiaTheme="minorHAnsi"/>
          <w:szCs w:val="24"/>
        </w:rPr>
        <w:t>komiteto narių ir asmenų sąrašai pridedami</w:t>
      </w:r>
      <w:r>
        <w:rPr>
          <w:rFonts w:eastAsiaTheme="minorHAnsi"/>
          <w:szCs w:val="24"/>
        </w:rPr>
        <w:t xml:space="preserve"> (</w:t>
      </w:r>
      <w:r w:rsidR="00F91DDE">
        <w:rPr>
          <w:rFonts w:eastAsiaTheme="minorHAnsi"/>
          <w:szCs w:val="24"/>
        </w:rPr>
        <w:t>1,</w:t>
      </w:r>
      <w:r w:rsidR="0074693D">
        <w:rPr>
          <w:rFonts w:eastAsiaTheme="minorHAnsi"/>
          <w:szCs w:val="24"/>
        </w:rPr>
        <w:t xml:space="preserve"> </w:t>
      </w:r>
      <w:r w:rsidR="00F91DDE">
        <w:rPr>
          <w:rFonts w:eastAsiaTheme="minorHAnsi"/>
          <w:szCs w:val="24"/>
        </w:rPr>
        <w:t>2 priedai</w:t>
      </w:r>
      <w:r>
        <w:rPr>
          <w:rFonts w:eastAsiaTheme="minorHAnsi"/>
          <w:szCs w:val="24"/>
        </w:rPr>
        <w:t>).</w:t>
      </w:r>
    </w:p>
    <w:p w:rsidR="009E2A7E" w:rsidRPr="009E2A7E" w:rsidRDefault="009E2A7E" w:rsidP="000D65CA">
      <w:pPr>
        <w:tabs>
          <w:tab w:val="left" w:pos="567"/>
        </w:tabs>
        <w:jc w:val="both"/>
        <w:rPr>
          <w:rFonts w:eastAsiaTheme="minorEastAsia"/>
          <w:szCs w:val="24"/>
        </w:rPr>
      </w:pPr>
      <w:r>
        <w:rPr>
          <w:rFonts w:eastAsiaTheme="minorEastAsia"/>
          <w:szCs w:val="24"/>
        </w:rPr>
        <w:t xml:space="preserve">                 DARBOTVARKĖ (patvirtinta bendru sutarimu):</w:t>
      </w:r>
    </w:p>
    <w:p w:rsidR="00FD2D8F" w:rsidRPr="00702C58" w:rsidRDefault="00FD2D8F" w:rsidP="00FD2D8F">
      <w:pPr>
        <w:pStyle w:val="Betarp"/>
        <w:jc w:val="both"/>
        <w:rPr>
          <w:rFonts w:ascii="Times New Roman" w:hAnsi="Times New Roman" w:cs="Times New Roman"/>
          <w:sz w:val="24"/>
          <w:szCs w:val="24"/>
        </w:rPr>
      </w:pPr>
      <w:r w:rsidRPr="00702C58">
        <w:rPr>
          <w:rFonts w:ascii="Times New Roman" w:hAnsi="Times New Roman" w:cs="Times New Roman"/>
          <w:sz w:val="24"/>
          <w:szCs w:val="24"/>
        </w:rPr>
        <w:t xml:space="preserve">             </w:t>
      </w:r>
      <w:r w:rsidR="00216EE2">
        <w:rPr>
          <w:rFonts w:ascii="Times New Roman" w:hAnsi="Times New Roman" w:cs="Times New Roman"/>
          <w:sz w:val="24"/>
          <w:szCs w:val="24"/>
        </w:rPr>
        <w:t xml:space="preserve">    1</w:t>
      </w:r>
      <w:r w:rsidRPr="00702C58">
        <w:rPr>
          <w:rFonts w:ascii="Times New Roman" w:hAnsi="Times New Roman" w:cs="Times New Roman"/>
          <w:sz w:val="24"/>
          <w:szCs w:val="24"/>
        </w:rPr>
        <w:t>. Dėl VšĮ Klaipėdos miesto stomatologijos poliklinikos reorganizavimo. Pranešėja J. Asadauskienė</w:t>
      </w:r>
    </w:p>
    <w:p w:rsidR="00FD2D8F" w:rsidRPr="00702C58" w:rsidRDefault="00216EE2" w:rsidP="00FD2D8F">
      <w:pPr>
        <w:pStyle w:val="Betarp"/>
        <w:jc w:val="both"/>
        <w:rPr>
          <w:rFonts w:ascii="Times New Roman" w:hAnsi="Times New Roman" w:cs="Times New Roman"/>
          <w:color w:val="000000"/>
          <w:sz w:val="24"/>
          <w:szCs w:val="24"/>
          <w:lang w:eastAsia="lt-LT"/>
        </w:rPr>
      </w:pPr>
      <w:r>
        <w:rPr>
          <w:rFonts w:ascii="Times New Roman" w:hAnsi="Times New Roman" w:cs="Times New Roman"/>
          <w:sz w:val="24"/>
          <w:szCs w:val="24"/>
        </w:rPr>
        <w:t xml:space="preserve">                 2</w:t>
      </w:r>
      <w:r w:rsidR="00FD2D8F" w:rsidRPr="00702C58">
        <w:rPr>
          <w:rFonts w:ascii="Times New Roman" w:hAnsi="Times New Roman" w:cs="Times New Roman"/>
          <w:sz w:val="24"/>
          <w:szCs w:val="24"/>
        </w:rPr>
        <w:t xml:space="preserve">. </w:t>
      </w:r>
      <w:r w:rsidR="00FD2D8F" w:rsidRPr="00702C58">
        <w:rPr>
          <w:rFonts w:ascii="Times New Roman" w:hAnsi="Times New Roman" w:cs="Times New Roman"/>
          <w:sz w:val="24"/>
          <w:szCs w:val="24"/>
          <w:lang w:eastAsia="lt-LT"/>
        </w:rPr>
        <w:t xml:space="preserve">Dėl </w:t>
      </w:r>
      <w:r w:rsidR="00FD2D8F" w:rsidRPr="00702C58">
        <w:rPr>
          <w:rFonts w:ascii="Times New Roman" w:hAnsi="Times New Roman" w:cs="Times New Roman"/>
          <w:color w:val="000000"/>
          <w:sz w:val="24"/>
          <w:szCs w:val="24"/>
          <w:lang w:eastAsia="lt-LT"/>
        </w:rPr>
        <w:t xml:space="preserve">Klaipėdos miesto savivaldybės aplinkos apsaugos rėmimo specialiosios programos 2016 metų </w:t>
      </w:r>
      <w:r w:rsidR="00FD2D8F" w:rsidRPr="00702C58">
        <w:rPr>
          <w:rFonts w:ascii="Times New Roman" w:hAnsi="Times New Roman" w:cs="Times New Roman"/>
          <w:sz w:val="24"/>
          <w:szCs w:val="24"/>
          <w:lang w:eastAsia="lt-LT"/>
        </w:rPr>
        <w:t>priemonių vykdymo ataskaitos</w:t>
      </w:r>
      <w:r w:rsidR="00FD2D8F" w:rsidRPr="00702C58">
        <w:rPr>
          <w:rFonts w:ascii="Times New Roman" w:hAnsi="Times New Roman" w:cs="Times New Roman"/>
          <w:color w:val="FF0000"/>
          <w:sz w:val="24"/>
          <w:szCs w:val="24"/>
          <w:lang w:eastAsia="lt-LT"/>
        </w:rPr>
        <w:t xml:space="preserve"> </w:t>
      </w:r>
      <w:r w:rsidR="00FD2D8F" w:rsidRPr="00702C58">
        <w:rPr>
          <w:rFonts w:ascii="Times New Roman" w:hAnsi="Times New Roman" w:cs="Times New Roman"/>
          <w:color w:val="000000"/>
          <w:sz w:val="24"/>
          <w:szCs w:val="24"/>
          <w:lang w:eastAsia="lt-LT"/>
        </w:rPr>
        <w:t xml:space="preserve">patvirtinimo. Pranešėja R. </w:t>
      </w:r>
      <w:proofErr w:type="spellStart"/>
      <w:r w:rsidR="00FD2D8F" w:rsidRPr="00702C58">
        <w:rPr>
          <w:rFonts w:ascii="Times New Roman" w:hAnsi="Times New Roman" w:cs="Times New Roman"/>
          <w:color w:val="000000"/>
          <w:sz w:val="24"/>
          <w:szCs w:val="24"/>
          <w:lang w:eastAsia="lt-LT"/>
        </w:rPr>
        <w:t>Jievaitienė</w:t>
      </w:r>
      <w:proofErr w:type="spellEnd"/>
    </w:p>
    <w:p w:rsidR="00FD2D8F" w:rsidRDefault="00216EE2" w:rsidP="00FD2D8F">
      <w:pPr>
        <w:pStyle w:val="Betarp"/>
        <w:jc w:val="both"/>
        <w:rPr>
          <w:rFonts w:ascii="Times New Roman" w:hAnsi="Times New Roman" w:cs="Times New Roman"/>
          <w:color w:val="000000"/>
          <w:sz w:val="24"/>
          <w:szCs w:val="24"/>
        </w:rPr>
      </w:pPr>
      <w:r>
        <w:rPr>
          <w:rFonts w:ascii="Times New Roman" w:hAnsi="Times New Roman" w:cs="Times New Roman"/>
          <w:sz w:val="24"/>
          <w:szCs w:val="24"/>
        </w:rPr>
        <w:t xml:space="preserve">                 3</w:t>
      </w:r>
      <w:r w:rsidR="00FD2D8F" w:rsidRPr="00702C58">
        <w:rPr>
          <w:rFonts w:ascii="Times New Roman" w:hAnsi="Times New Roman" w:cs="Times New Roman"/>
          <w:sz w:val="24"/>
          <w:szCs w:val="24"/>
        </w:rPr>
        <w:t xml:space="preserve">. </w:t>
      </w:r>
      <w:r w:rsidR="00FD2D8F" w:rsidRPr="00702C58">
        <w:rPr>
          <w:rFonts w:ascii="Times New Roman" w:hAnsi="Times New Roman" w:cs="Times New Roman"/>
          <w:color w:val="000000"/>
          <w:sz w:val="24"/>
          <w:szCs w:val="24"/>
        </w:rPr>
        <w:t xml:space="preserve">Dėl Klaipėdos miesto savivaldybės aplinkos apsaugos rėmimo specialiosios programos 2017 metų priemonių patvirtinimo. Pranešėja R. </w:t>
      </w:r>
      <w:proofErr w:type="spellStart"/>
      <w:r w:rsidR="00FD2D8F" w:rsidRPr="00702C58">
        <w:rPr>
          <w:rFonts w:ascii="Times New Roman" w:hAnsi="Times New Roman" w:cs="Times New Roman"/>
          <w:color w:val="000000"/>
          <w:sz w:val="24"/>
          <w:szCs w:val="24"/>
        </w:rPr>
        <w:t>Jievaitienė</w:t>
      </w:r>
      <w:proofErr w:type="spellEnd"/>
    </w:p>
    <w:p w:rsidR="00216EE2" w:rsidRPr="00216EE2" w:rsidRDefault="00216EE2" w:rsidP="00FD2D8F">
      <w:pPr>
        <w:pStyle w:val="Betarp"/>
        <w:jc w:val="both"/>
        <w:rPr>
          <w:rFonts w:ascii="Times New Roman" w:hAnsi="Times New Roman" w:cs="Times New Roman"/>
          <w:sz w:val="24"/>
          <w:szCs w:val="24"/>
        </w:rPr>
      </w:pPr>
      <w:r>
        <w:rPr>
          <w:szCs w:val="24"/>
        </w:rPr>
        <w:t xml:space="preserve">                 </w:t>
      </w:r>
      <w:r>
        <w:rPr>
          <w:rFonts w:ascii="Times New Roman" w:hAnsi="Times New Roman" w:cs="Times New Roman"/>
          <w:sz w:val="24"/>
          <w:szCs w:val="24"/>
        </w:rPr>
        <w:t xml:space="preserve">   4</w:t>
      </w:r>
      <w:r w:rsidRPr="00702C58">
        <w:rPr>
          <w:rFonts w:ascii="Times New Roman" w:hAnsi="Times New Roman" w:cs="Times New Roman"/>
          <w:sz w:val="24"/>
          <w:szCs w:val="24"/>
        </w:rPr>
        <w:t xml:space="preserve">. </w:t>
      </w:r>
      <w:r w:rsidRPr="00702C58">
        <w:rPr>
          <w:rFonts w:ascii="Times New Roman" w:eastAsia="Times New Roman" w:hAnsi="Times New Roman" w:cs="Times New Roman"/>
          <w:sz w:val="24"/>
          <w:szCs w:val="24"/>
        </w:rPr>
        <w:t>Dėl Klaipėdos miesto savivaldybės tarybos 2010 m. liepos 29 d. sprendimo Nr. T2-196 „Dėl Reprezentacinio Klaipėdos miesto festivalio statuso suteikimo ir jo dalinio finansavimo iš savivaldybės biudžeto lėšų tvarkos aprašo patvirtinimo“ pakeitimo. Pranešėjas N. Lendraitis</w:t>
      </w:r>
    </w:p>
    <w:p w:rsidR="00FD2D8F" w:rsidRPr="00E802E3" w:rsidRDefault="00FD2D8F" w:rsidP="00FD2D8F">
      <w:pPr>
        <w:pStyle w:val="Betarp"/>
        <w:jc w:val="both"/>
        <w:rPr>
          <w:rFonts w:ascii="Times New Roman" w:eastAsia="Times New Roman" w:hAnsi="Times New Roman" w:cs="Times New Roman"/>
          <w:color w:val="538135" w:themeColor="accent6" w:themeShade="BF"/>
          <w:sz w:val="24"/>
          <w:szCs w:val="24"/>
        </w:rPr>
      </w:pPr>
      <w:r w:rsidRPr="00E802E3">
        <w:rPr>
          <w:rFonts w:ascii="Times New Roman" w:eastAsia="Times New Roman" w:hAnsi="Times New Roman" w:cs="Times New Roman"/>
          <w:b/>
          <w:color w:val="538135" w:themeColor="accent6" w:themeShade="BF"/>
          <w:sz w:val="24"/>
          <w:szCs w:val="24"/>
        </w:rPr>
        <w:t xml:space="preserve">          </w:t>
      </w:r>
      <w:r>
        <w:rPr>
          <w:rFonts w:ascii="Times New Roman" w:eastAsia="Times New Roman" w:hAnsi="Times New Roman" w:cs="Times New Roman"/>
          <w:b/>
          <w:color w:val="538135" w:themeColor="accent6" w:themeShade="BF"/>
          <w:sz w:val="24"/>
          <w:szCs w:val="24"/>
        </w:rPr>
        <w:t xml:space="preserve">  </w:t>
      </w:r>
      <w:r w:rsidRPr="00E802E3">
        <w:rPr>
          <w:rFonts w:ascii="Times New Roman" w:eastAsia="Times New Roman" w:hAnsi="Times New Roman" w:cs="Times New Roman"/>
          <w:b/>
          <w:color w:val="538135" w:themeColor="accent6" w:themeShade="BF"/>
          <w:sz w:val="24"/>
          <w:szCs w:val="24"/>
        </w:rPr>
        <w:t xml:space="preserve"> </w:t>
      </w:r>
      <w:r>
        <w:rPr>
          <w:rFonts w:ascii="Times New Roman" w:eastAsia="Times New Roman" w:hAnsi="Times New Roman" w:cs="Times New Roman"/>
          <w:b/>
          <w:color w:val="538135" w:themeColor="accent6" w:themeShade="BF"/>
          <w:sz w:val="24"/>
          <w:szCs w:val="24"/>
        </w:rPr>
        <w:t xml:space="preserve">    </w:t>
      </w:r>
      <w:r w:rsidRPr="002B4EE1">
        <w:rPr>
          <w:rFonts w:ascii="Times New Roman" w:eastAsia="Times New Roman" w:hAnsi="Times New Roman" w:cs="Times New Roman"/>
          <w:sz w:val="24"/>
          <w:szCs w:val="24"/>
        </w:rPr>
        <w:t>5.</w:t>
      </w:r>
      <w:r w:rsidRPr="002B4EE1">
        <w:rPr>
          <w:rFonts w:ascii="Times New Roman" w:eastAsia="Times New Roman" w:hAnsi="Times New Roman" w:cs="Times New Roman"/>
          <w:b/>
          <w:sz w:val="24"/>
          <w:szCs w:val="24"/>
        </w:rPr>
        <w:t xml:space="preserve"> </w:t>
      </w:r>
      <w:r w:rsidRPr="00E802E3">
        <w:rPr>
          <w:rFonts w:ascii="Times New Roman" w:eastAsia="Times New Roman" w:hAnsi="Times New Roman" w:cs="Times New Roman"/>
          <w:sz w:val="24"/>
          <w:szCs w:val="24"/>
        </w:rPr>
        <w:t xml:space="preserve">Dėl Klaipėdos miesto savivaldybės 2017 metų biudžeto patvirtinimo. Pranešėja R. </w:t>
      </w:r>
      <w:proofErr w:type="spellStart"/>
      <w:r w:rsidRPr="00E802E3">
        <w:rPr>
          <w:rFonts w:ascii="Times New Roman" w:eastAsia="Times New Roman" w:hAnsi="Times New Roman" w:cs="Times New Roman"/>
          <w:sz w:val="24"/>
          <w:szCs w:val="24"/>
        </w:rPr>
        <w:t>Kambaraitė</w:t>
      </w:r>
      <w:proofErr w:type="spellEnd"/>
    </w:p>
    <w:p w:rsidR="00FD2D8F" w:rsidRPr="00702C58" w:rsidRDefault="00FD2D8F" w:rsidP="00FD2D8F">
      <w:pPr>
        <w:pStyle w:val="Betarp"/>
        <w:jc w:val="both"/>
        <w:rPr>
          <w:rFonts w:ascii="Times New Roman" w:hAnsi="Times New Roman" w:cs="Times New Roman"/>
          <w:sz w:val="24"/>
          <w:szCs w:val="24"/>
        </w:rPr>
      </w:pPr>
    </w:p>
    <w:p w:rsidR="00FD2D8F" w:rsidRDefault="00FD2D8F" w:rsidP="00FD2D8F">
      <w:pPr>
        <w:pStyle w:val="Betarp"/>
        <w:jc w:val="both"/>
        <w:rPr>
          <w:rFonts w:ascii="Times New Roman" w:hAnsi="Times New Roman" w:cs="Times New Roman"/>
          <w:sz w:val="24"/>
          <w:szCs w:val="24"/>
        </w:rPr>
      </w:pPr>
      <w:r w:rsidRPr="00702C58">
        <w:rPr>
          <w:rFonts w:ascii="Times New Roman" w:hAnsi="Times New Roman" w:cs="Times New Roman"/>
          <w:sz w:val="24"/>
          <w:szCs w:val="24"/>
        </w:rPr>
        <w:t xml:space="preserve">             </w:t>
      </w:r>
      <w:r w:rsidR="00216EE2">
        <w:rPr>
          <w:rFonts w:ascii="Times New Roman" w:hAnsi="Times New Roman" w:cs="Times New Roman"/>
          <w:sz w:val="24"/>
          <w:szCs w:val="24"/>
        </w:rPr>
        <w:t xml:space="preserve">    1</w:t>
      </w:r>
      <w:r w:rsidRPr="00702C58">
        <w:rPr>
          <w:rFonts w:ascii="Times New Roman" w:hAnsi="Times New Roman" w:cs="Times New Roman"/>
          <w:sz w:val="24"/>
          <w:szCs w:val="24"/>
        </w:rPr>
        <w:t xml:space="preserve">. </w:t>
      </w:r>
      <w:r>
        <w:rPr>
          <w:rFonts w:ascii="Times New Roman" w:hAnsi="Times New Roman" w:cs="Times New Roman"/>
          <w:sz w:val="24"/>
          <w:szCs w:val="24"/>
        </w:rPr>
        <w:t xml:space="preserve">SVARSTYTA. </w:t>
      </w:r>
      <w:r w:rsidRPr="00702C58">
        <w:rPr>
          <w:rFonts w:ascii="Times New Roman" w:hAnsi="Times New Roman" w:cs="Times New Roman"/>
          <w:sz w:val="24"/>
          <w:szCs w:val="24"/>
        </w:rPr>
        <w:t xml:space="preserve">VšĮ Klaipėdos miesto stomatologijos poliklinikos </w:t>
      </w:r>
      <w:r>
        <w:rPr>
          <w:rFonts w:ascii="Times New Roman" w:hAnsi="Times New Roman" w:cs="Times New Roman"/>
          <w:sz w:val="24"/>
          <w:szCs w:val="24"/>
        </w:rPr>
        <w:t>reorganizavimas</w:t>
      </w:r>
      <w:r w:rsidRPr="00702C58">
        <w:rPr>
          <w:rFonts w:ascii="Times New Roman" w:hAnsi="Times New Roman" w:cs="Times New Roman"/>
          <w:sz w:val="24"/>
          <w:szCs w:val="24"/>
        </w:rPr>
        <w:t xml:space="preserve">. </w:t>
      </w:r>
    </w:p>
    <w:p w:rsidR="009C7C21" w:rsidRPr="009C7C21" w:rsidRDefault="009C7C21" w:rsidP="009C7C21">
      <w:pPr>
        <w:ind w:firstLine="709"/>
        <w:jc w:val="both"/>
        <w:rPr>
          <w:szCs w:val="24"/>
          <w:lang w:eastAsia="en-US"/>
        </w:rPr>
      </w:pPr>
      <w:r>
        <w:rPr>
          <w:szCs w:val="24"/>
        </w:rPr>
        <w:t xml:space="preserve">     </w:t>
      </w:r>
      <w:r w:rsidR="00FD2D8F" w:rsidRPr="00702C58">
        <w:rPr>
          <w:szCs w:val="24"/>
        </w:rPr>
        <w:t xml:space="preserve">Pranešėja </w:t>
      </w:r>
      <w:r w:rsidR="00FD2D8F">
        <w:rPr>
          <w:szCs w:val="24"/>
        </w:rPr>
        <w:t xml:space="preserve">– </w:t>
      </w:r>
      <w:r w:rsidR="00FD2D8F" w:rsidRPr="00702C58">
        <w:rPr>
          <w:szCs w:val="24"/>
        </w:rPr>
        <w:t>J. Asadauskienė</w:t>
      </w:r>
      <w:r w:rsidR="00FD2D8F">
        <w:rPr>
          <w:szCs w:val="24"/>
        </w:rPr>
        <w:t>.</w:t>
      </w:r>
      <w:r w:rsidRPr="009C7C21">
        <w:rPr>
          <w:szCs w:val="24"/>
          <w:lang w:eastAsia="en-US"/>
        </w:rPr>
        <w:t xml:space="preserve"> </w:t>
      </w:r>
      <w:r>
        <w:rPr>
          <w:szCs w:val="24"/>
          <w:lang w:eastAsia="en-US"/>
        </w:rPr>
        <w:t>Primena, kad m</w:t>
      </w:r>
      <w:r w:rsidRPr="009C7C21">
        <w:rPr>
          <w:szCs w:val="24"/>
          <w:lang w:eastAsia="en-US"/>
        </w:rPr>
        <w:t xml:space="preserve">ažėjant Klaipėdos gyventojų skaičiui ir steigiantis privačioms įstaigoms, viešųjų pirminės sveikatos priežiūros įstaigų teikiamos paslaugų apimtys mažėja, neracionaliai naudojamos savivaldybės patalpos. </w:t>
      </w:r>
      <w:r>
        <w:rPr>
          <w:szCs w:val="24"/>
          <w:lang w:eastAsia="en-US"/>
        </w:rPr>
        <w:t>Sako, kad y</w:t>
      </w:r>
      <w:r w:rsidRPr="009C7C21">
        <w:rPr>
          <w:szCs w:val="24"/>
          <w:lang w:eastAsia="en-US"/>
        </w:rPr>
        <w:t>pač ženklus pacientų sumažėjimas stebimas Stomatologijos poliklinikoje. Atsižvelgiant į susidariusią situaciją ir investicijų į pirminės sveikatos priežiūros įstaigų infrastruktūrą poreikį, vykdant Klaipėdos miesto savivaldybės mero 2015 m. birželio 22 d. rezoliuciją, Klaipėdos miesto savivaldybės administracijos direktoriaus 2015-08-03 įsakymu Nr. AD1-2299 buvo sudaryta darbo grupė, kuri, išanalizavusi esamą situaciją, rekomendavo parengti studiją, įvertinant galimybę pagerinti pirminės sveikatos priežiūros paslaugų organizavimo kokybę ir darbo sąlygas optimaliai panaudojant esamas patalpas.</w:t>
      </w:r>
    </w:p>
    <w:p w:rsidR="00934706" w:rsidRPr="009C7C21" w:rsidRDefault="009C7C21" w:rsidP="00366890">
      <w:pPr>
        <w:ind w:left="-142" w:firstLine="568"/>
        <w:jc w:val="both"/>
        <w:rPr>
          <w:szCs w:val="24"/>
          <w:lang w:eastAsia="en-US"/>
        </w:rPr>
      </w:pPr>
      <w:r>
        <w:rPr>
          <w:szCs w:val="24"/>
          <w:lang w:eastAsia="en-US"/>
        </w:rPr>
        <w:t xml:space="preserve">         Sako, kad </w:t>
      </w:r>
      <w:r w:rsidRPr="009C7C21">
        <w:rPr>
          <w:szCs w:val="24"/>
          <w:lang w:eastAsia="en-US"/>
        </w:rPr>
        <w:t>Klaipėdos miesto savivaldybės 2016-2018</w:t>
      </w:r>
      <w:r>
        <w:rPr>
          <w:szCs w:val="24"/>
          <w:lang w:eastAsia="en-US"/>
        </w:rPr>
        <w:t xml:space="preserve"> m. strateginiame veiklos plane</w:t>
      </w:r>
      <w:r w:rsidRPr="009C7C21">
        <w:rPr>
          <w:szCs w:val="24"/>
          <w:lang w:eastAsia="en-US"/>
        </w:rPr>
        <w:t xml:space="preserve"> įtraukta priemonė „Pirminės sveikatos priežiūros paslaugų organizavimo kokybės ir darbo sąlygų pagerinimo optimaliai panaudojant esamas patalpas galimybių studijos parengimas“ (toliau – Studija). Studijos rezultatai (ekspertinis kokybinis ir ekonominis galimų reorganizavimo variantų vertinimas</w:t>
      </w:r>
      <w:r>
        <w:rPr>
          <w:szCs w:val="24"/>
          <w:lang w:eastAsia="en-US"/>
        </w:rPr>
        <w:t>) buvo pristatyti 2016-12-16 K</w:t>
      </w:r>
      <w:r w:rsidRPr="009C7C21">
        <w:rPr>
          <w:szCs w:val="24"/>
          <w:lang w:eastAsia="en-US"/>
        </w:rPr>
        <w:t>olegijai. K</w:t>
      </w:r>
      <w:r>
        <w:rPr>
          <w:szCs w:val="24"/>
          <w:lang w:eastAsia="en-US"/>
        </w:rPr>
        <w:t xml:space="preserve">olegijos priimtas protokolinis </w:t>
      </w:r>
      <w:r w:rsidRPr="009C7C21">
        <w:rPr>
          <w:szCs w:val="24"/>
          <w:lang w:eastAsia="en-US"/>
        </w:rPr>
        <w:t xml:space="preserve"> nutarimas įpareigoja rengti teisės aktus ir atlikti įstatymais nustatytus veiksmus dėl Stomatologijos poliklinikos prijungimo prie Jūrininkų SPC.</w:t>
      </w:r>
    </w:p>
    <w:p w:rsidR="00FD2D8F" w:rsidRDefault="009C7C21" w:rsidP="00FD2D8F">
      <w:pPr>
        <w:pStyle w:val="Betarp"/>
        <w:jc w:val="both"/>
        <w:rPr>
          <w:rFonts w:ascii="Times New Roman" w:hAnsi="Times New Roman" w:cs="Times New Roman"/>
          <w:sz w:val="24"/>
          <w:szCs w:val="24"/>
        </w:rPr>
      </w:pPr>
      <w:r>
        <w:rPr>
          <w:rFonts w:ascii="Times New Roman" w:hAnsi="Times New Roman" w:cs="Times New Roman"/>
          <w:sz w:val="24"/>
          <w:szCs w:val="24"/>
        </w:rPr>
        <w:t xml:space="preserve">                 NUTARTA. </w:t>
      </w:r>
      <w:r w:rsidR="008C4D79">
        <w:rPr>
          <w:rFonts w:ascii="Times New Roman" w:hAnsi="Times New Roman" w:cs="Times New Roman"/>
          <w:sz w:val="24"/>
          <w:szCs w:val="24"/>
        </w:rPr>
        <w:t>Pritarti pateiktam sprendimo projektui</w:t>
      </w:r>
      <w:r w:rsidR="00CD3FFB">
        <w:rPr>
          <w:rFonts w:ascii="Times New Roman" w:hAnsi="Times New Roman" w:cs="Times New Roman"/>
          <w:sz w:val="24"/>
          <w:szCs w:val="24"/>
        </w:rPr>
        <w:t xml:space="preserve"> bendru sutarimu</w:t>
      </w:r>
      <w:r w:rsidR="008C4D79">
        <w:rPr>
          <w:rFonts w:ascii="Times New Roman" w:hAnsi="Times New Roman" w:cs="Times New Roman"/>
          <w:sz w:val="24"/>
          <w:szCs w:val="24"/>
        </w:rPr>
        <w:t>.</w:t>
      </w:r>
    </w:p>
    <w:p w:rsidR="00FD2D8F" w:rsidRPr="00702C58" w:rsidRDefault="00FD2D8F" w:rsidP="00FD2D8F">
      <w:pPr>
        <w:pStyle w:val="Betarp"/>
        <w:jc w:val="both"/>
        <w:rPr>
          <w:rFonts w:ascii="Times New Roman" w:hAnsi="Times New Roman" w:cs="Times New Roman"/>
          <w:sz w:val="24"/>
          <w:szCs w:val="24"/>
        </w:rPr>
      </w:pPr>
    </w:p>
    <w:p w:rsidR="00FD2D8F" w:rsidRDefault="00216EE2" w:rsidP="00FD2D8F">
      <w:pPr>
        <w:pStyle w:val="Betarp"/>
        <w:jc w:val="both"/>
        <w:rPr>
          <w:rFonts w:ascii="Times New Roman" w:hAnsi="Times New Roman" w:cs="Times New Roman"/>
          <w:color w:val="000000"/>
          <w:sz w:val="24"/>
          <w:szCs w:val="24"/>
          <w:lang w:eastAsia="lt-LT"/>
        </w:rPr>
      </w:pPr>
      <w:r>
        <w:rPr>
          <w:rFonts w:ascii="Times New Roman" w:hAnsi="Times New Roman" w:cs="Times New Roman"/>
          <w:sz w:val="24"/>
          <w:szCs w:val="24"/>
        </w:rPr>
        <w:t xml:space="preserve">                 2</w:t>
      </w:r>
      <w:r w:rsidR="00FD2D8F" w:rsidRPr="00702C58">
        <w:rPr>
          <w:rFonts w:ascii="Times New Roman" w:hAnsi="Times New Roman" w:cs="Times New Roman"/>
          <w:sz w:val="24"/>
          <w:szCs w:val="24"/>
        </w:rPr>
        <w:t xml:space="preserve">. </w:t>
      </w:r>
      <w:r w:rsidR="00FD2D8F">
        <w:rPr>
          <w:rFonts w:ascii="Times New Roman" w:hAnsi="Times New Roman" w:cs="Times New Roman"/>
          <w:sz w:val="24"/>
          <w:szCs w:val="24"/>
        </w:rPr>
        <w:t xml:space="preserve">SVARSTYTA. </w:t>
      </w:r>
      <w:r w:rsidR="00FD2D8F" w:rsidRPr="00702C58">
        <w:rPr>
          <w:rFonts w:ascii="Times New Roman" w:hAnsi="Times New Roman" w:cs="Times New Roman"/>
          <w:color w:val="000000"/>
          <w:sz w:val="24"/>
          <w:szCs w:val="24"/>
          <w:lang w:eastAsia="lt-LT"/>
        </w:rPr>
        <w:t xml:space="preserve">Klaipėdos miesto savivaldybės aplinkos apsaugos rėmimo specialiosios programos 2016 metų </w:t>
      </w:r>
      <w:r w:rsidR="00FD2D8F" w:rsidRPr="00702C58">
        <w:rPr>
          <w:rFonts w:ascii="Times New Roman" w:hAnsi="Times New Roman" w:cs="Times New Roman"/>
          <w:sz w:val="24"/>
          <w:szCs w:val="24"/>
          <w:lang w:eastAsia="lt-LT"/>
        </w:rPr>
        <w:t>priemonių vykdymo ataskaitos</w:t>
      </w:r>
      <w:r w:rsidR="00FD2D8F" w:rsidRPr="00702C58">
        <w:rPr>
          <w:rFonts w:ascii="Times New Roman" w:hAnsi="Times New Roman" w:cs="Times New Roman"/>
          <w:color w:val="FF0000"/>
          <w:sz w:val="24"/>
          <w:szCs w:val="24"/>
          <w:lang w:eastAsia="lt-LT"/>
        </w:rPr>
        <w:t xml:space="preserve"> </w:t>
      </w:r>
      <w:r w:rsidR="009C7C21">
        <w:rPr>
          <w:rFonts w:ascii="Times New Roman" w:hAnsi="Times New Roman" w:cs="Times New Roman"/>
          <w:color w:val="000000"/>
          <w:sz w:val="24"/>
          <w:szCs w:val="24"/>
          <w:lang w:eastAsia="lt-LT"/>
        </w:rPr>
        <w:t>patvirtinimas</w:t>
      </w:r>
      <w:r w:rsidR="00FD2D8F" w:rsidRPr="00702C58">
        <w:rPr>
          <w:rFonts w:ascii="Times New Roman" w:hAnsi="Times New Roman" w:cs="Times New Roman"/>
          <w:color w:val="000000"/>
          <w:sz w:val="24"/>
          <w:szCs w:val="24"/>
          <w:lang w:eastAsia="lt-LT"/>
        </w:rPr>
        <w:t xml:space="preserve">. </w:t>
      </w:r>
    </w:p>
    <w:p w:rsidR="008C4D79" w:rsidRDefault="00FD2D8F" w:rsidP="008C4D79">
      <w:pPr>
        <w:tabs>
          <w:tab w:val="left" w:pos="540"/>
        </w:tabs>
        <w:jc w:val="both"/>
        <w:rPr>
          <w:szCs w:val="24"/>
        </w:rPr>
      </w:pPr>
      <w:r>
        <w:rPr>
          <w:color w:val="000000"/>
          <w:szCs w:val="24"/>
        </w:rPr>
        <w:t xml:space="preserve">                 </w:t>
      </w:r>
      <w:r w:rsidRPr="00702C58">
        <w:rPr>
          <w:color w:val="000000"/>
          <w:szCs w:val="24"/>
        </w:rPr>
        <w:t xml:space="preserve">Pranešėja </w:t>
      </w:r>
      <w:r>
        <w:rPr>
          <w:color w:val="000000"/>
          <w:szCs w:val="24"/>
        </w:rPr>
        <w:t xml:space="preserve">– </w:t>
      </w:r>
      <w:r w:rsidRPr="00702C58">
        <w:rPr>
          <w:color w:val="000000"/>
          <w:szCs w:val="24"/>
        </w:rPr>
        <w:t xml:space="preserve">R. </w:t>
      </w:r>
      <w:proofErr w:type="spellStart"/>
      <w:r w:rsidRPr="00702C58">
        <w:rPr>
          <w:color w:val="000000"/>
          <w:szCs w:val="24"/>
        </w:rPr>
        <w:t>Jievaitienė</w:t>
      </w:r>
      <w:proofErr w:type="spellEnd"/>
      <w:r>
        <w:rPr>
          <w:color w:val="000000"/>
          <w:szCs w:val="24"/>
        </w:rPr>
        <w:t>.</w:t>
      </w:r>
      <w:r w:rsidR="008C4D79" w:rsidRPr="008C4D79">
        <w:rPr>
          <w:szCs w:val="24"/>
        </w:rPr>
        <w:t xml:space="preserve"> </w:t>
      </w:r>
      <w:r w:rsidR="008C4D79">
        <w:rPr>
          <w:szCs w:val="24"/>
        </w:rPr>
        <w:t>Teigia, kad p</w:t>
      </w:r>
      <w:r w:rsidR="005C1C34">
        <w:rPr>
          <w:szCs w:val="24"/>
        </w:rPr>
        <w:t>rojektas parengtas vadovauj</w:t>
      </w:r>
      <w:r w:rsidR="008C4D79">
        <w:rPr>
          <w:szCs w:val="24"/>
        </w:rPr>
        <w:t>a</w:t>
      </w:r>
      <w:r w:rsidR="005C1C34">
        <w:rPr>
          <w:szCs w:val="24"/>
        </w:rPr>
        <w:t>n</w:t>
      </w:r>
      <w:r w:rsidR="008C4D79">
        <w:rPr>
          <w:szCs w:val="24"/>
        </w:rPr>
        <w:t>tis Klaipėdos miesto savivaldybės tarybos 2016 m. lapkričio 24 d. sprendimu Nr. T2-283 „Dėl Klaipėdos miesto savivaldybės tarybos 2016 m. vasario 12 d. sprendimo Nr. 30 „Dėl Klaipėdos miesto savivaldybės aplinkos apsaugos rėmimo specialiosios programos 2016 metų priemonių patvirtinimo“ pakeitimo“.</w:t>
      </w:r>
    </w:p>
    <w:p w:rsidR="008C4D79" w:rsidRDefault="008C4D79" w:rsidP="008C4D79">
      <w:pPr>
        <w:tabs>
          <w:tab w:val="left" w:pos="540"/>
        </w:tabs>
        <w:jc w:val="both"/>
        <w:rPr>
          <w:color w:val="000000"/>
          <w:szCs w:val="24"/>
        </w:rPr>
      </w:pPr>
      <w:r>
        <w:rPr>
          <w:szCs w:val="24"/>
        </w:rPr>
        <w:lastRenderedPageBreak/>
        <w:tab/>
        <w:t xml:space="preserve">        Sako, kad Savivaldybės administracija tarybos patvirtintą ataskaitą pateiks Aplinkos ministerijai bei regiono aplinkos apsaugos departamentui iki š. m. kovo 1 d. taip, kaip nustatyta A</w:t>
      </w:r>
      <w:r>
        <w:rPr>
          <w:color w:val="000000"/>
          <w:szCs w:val="24"/>
        </w:rPr>
        <w:t>plinkos ministro 2011 m. kovo 4 d. įsakyme Nr. D1-201 „Dėl Savivaldybių aplinkos apsaugos rėmimo specialiosios programos priemonių vykdymo patikrinimo tvarkos aprašo, savivaldybių aplinkos apsaugos rėmimo specialiosios programos priemonių vykdymo ataskaitos formos ir savivaldybių aplinkos apsaugos rėmimo specialiosios programos priemonių vykdymo ataskaitos formos pildymo taisyklių patvirtinimo“. Pagal aukščiau paminėtą įsakymą duomenys ataskaitoje pateikiami litais, įrašomos sumos apvalinamos: 49 euro centai ir mažiau atmetami, 50 euro centų ir daugiau laikomos 1 euru.</w:t>
      </w:r>
    </w:p>
    <w:p w:rsidR="00FD2D8F" w:rsidRDefault="008C4D79" w:rsidP="00FD2D8F">
      <w:pPr>
        <w:pStyle w:val="Betarp"/>
        <w:jc w:val="both"/>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 xml:space="preserve">                 NUTARTA. Pritarti pateiktam sprendimo projektui</w:t>
      </w:r>
      <w:r w:rsidR="00CD3FFB">
        <w:rPr>
          <w:rFonts w:ascii="Times New Roman" w:hAnsi="Times New Roman" w:cs="Times New Roman"/>
          <w:color w:val="000000"/>
          <w:sz w:val="24"/>
          <w:szCs w:val="24"/>
          <w:lang w:eastAsia="lt-LT"/>
        </w:rPr>
        <w:t xml:space="preserve"> bendru sutarimu</w:t>
      </w:r>
      <w:r>
        <w:rPr>
          <w:rFonts w:ascii="Times New Roman" w:hAnsi="Times New Roman" w:cs="Times New Roman"/>
          <w:color w:val="000000"/>
          <w:sz w:val="24"/>
          <w:szCs w:val="24"/>
          <w:lang w:eastAsia="lt-LT"/>
        </w:rPr>
        <w:t>.</w:t>
      </w:r>
    </w:p>
    <w:p w:rsidR="00FD2D8F" w:rsidRPr="00702C58" w:rsidRDefault="00FD2D8F" w:rsidP="00FD2D8F">
      <w:pPr>
        <w:pStyle w:val="Betarp"/>
        <w:jc w:val="both"/>
        <w:rPr>
          <w:rFonts w:ascii="Times New Roman" w:hAnsi="Times New Roman" w:cs="Times New Roman"/>
          <w:color w:val="000000"/>
          <w:sz w:val="24"/>
          <w:szCs w:val="24"/>
          <w:lang w:eastAsia="lt-LT"/>
        </w:rPr>
      </w:pPr>
    </w:p>
    <w:p w:rsidR="00FD2D8F" w:rsidRDefault="00216EE2" w:rsidP="00FD2D8F">
      <w:pPr>
        <w:pStyle w:val="Betarp"/>
        <w:jc w:val="both"/>
        <w:rPr>
          <w:rFonts w:ascii="Times New Roman" w:hAnsi="Times New Roman" w:cs="Times New Roman"/>
          <w:color w:val="000000"/>
          <w:sz w:val="24"/>
          <w:szCs w:val="24"/>
        </w:rPr>
      </w:pPr>
      <w:r>
        <w:rPr>
          <w:rFonts w:ascii="Times New Roman" w:hAnsi="Times New Roman" w:cs="Times New Roman"/>
          <w:sz w:val="24"/>
          <w:szCs w:val="24"/>
        </w:rPr>
        <w:t xml:space="preserve">                 3</w:t>
      </w:r>
      <w:r w:rsidR="00FD2D8F" w:rsidRPr="00702C58">
        <w:rPr>
          <w:rFonts w:ascii="Times New Roman" w:hAnsi="Times New Roman" w:cs="Times New Roman"/>
          <w:sz w:val="24"/>
          <w:szCs w:val="24"/>
        </w:rPr>
        <w:t xml:space="preserve">. </w:t>
      </w:r>
      <w:r w:rsidR="00FD2D8F">
        <w:rPr>
          <w:rFonts w:ascii="Times New Roman" w:hAnsi="Times New Roman" w:cs="Times New Roman"/>
          <w:sz w:val="24"/>
          <w:szCs w:val="24"/>
        </w:rPr>
        <w:t xml:space="preserve">SVARSTYTA. </w:t>
      </w:r>
      <w:r w:rsidR="00FD2D8F" w:rsidRPr="00702C58">
        <w:rPr>
          <w:rFonts w:ascii="Times New Roman" w:hAnsi="Times New Roman" w:cs="Times New Roman"/>
          <w:color w:val="000000"/>
          <w:sz w:val="24"/>
          <w:szCs w:val="24"/>
        </w:rPr>
        <w:t xml:space="preserve">Klaipėdos miesto savivaldybės aplinkos apsaugos rėmimo specialiosios programos </w:t>
      </w:r>
      <w:r w:rsidR="00B84EE1">
        <w:rPr>
          <w:rFonts w:ascii="Times New Roman" w:hAnsi="Times New Roman" w:cs="Times New Roman"/>
          <w:color w:val="000000"/>
          <w:sz w:val="24"/>
          <w:szCs w:val="24"/>
        </w:rPr>
        <w:t>2017 metų priemonių patvirtinimas</w:t>
      </w:r>
      <w:r w:rsidR="00FD2D8F" w:rsidRPr="00702C58">
        <w:rPr>
          <w:rFonts w:ascii="Times New Roman" w:hAnsi="Times New Roman" w:cs="Times New Roman"/>
          <w:color w:val="000000"/>
          <w:sz w:val="24"/>
          <w:szCs w:val="24"/>
        </w:rPr>
        <w:t xml:space="preserve">. </w:t>
      </w:r>
    </w:p>
    <w:p w:rsidR="005C1C34" w:rsidRPr="005C1C34" w:rsidRDefault="00FD2D8F" w:rsidP="005C1C34">
      <w:pPr>
        <w:tabs>
          <w:tab w:val="left" w:pos="540"/>
        </w:tabs>
        <w:jc w:val="both"/>
        <w:rPr>
          <w:szCs w:val="24"/>
          <w:lang w:eastAsia="en-US"/>
        </w:rPr>
      </w:pPr>
      <w:r>
        <w:rPr>
          <w:color w:val="000000"/>
          <w:szCs w:val="24"/>
        </w:rPr>
        <w:t xml:space="preserve">                 </w:t>
      </w:r>
      <w:r w:rsidRPr="00702C58">
        <w:rPr>
          <w:color w:val="000000"/>
          <w:szCs w:val="24"/>
        </w:rPr>
        <w:t xml:space="preserve">Pranešėja </w:t>
      </w:r>
      <w:r>
        <w:rPr>
          <w:color w:val="000000"/>
          <w:szCs w:val="24"/>
        </w:rPr>
        <w:t xml:space="preserve">– </w:t>
      </w:r>
      <w:r w:rsidRPr="00702C58">
        <w:rPr>
          <w:color w:val="000000"/>
          <w:szCs w:val="24"/>
        </w:rPr>
        <w:t xml:space="preserve">R. </w:t>
      </w:r>
      <w:proofErr w:type="spellStart"/>
      <w:r w:rsidRPr="00702C58">
        <w:rPr>
          <w:color w:val="000000"/>
          <w:szCs w:val="24"/>
        </w:rPr>
        <w:t>Jievaitienė</w:t>
      </w:r>
      <w:proofErr w:type="spellEnd"/>
      <w:r>
        <w:rPr>
          <w:color w:val="000000"/>
          <w:szCs w:val="24"/>
        </w:rPr>
        <w:t>.</w:t>
      </w:r>
      <w:r w:rsidR="005C1C34" w:rsidRPr="005C1C34">
        <w:rPr>
          <w:szCs w:val="24"/>
          <w:lang w:eastAsia="en-US"/>
        </w:rPr>
        <w:t xml:space="preserve"> </w:t>
      </w:r>
      <w:r w:rsidR="005C1C34">
        <w:rPr>
          <w:szCs w:val="24"/>
          <w:lang w:eastAsia="en-US"/>
        </w:rPr>
        <w:t>Sako, kad projektas parengtas vadovaujantis</w:t>
      </w:r>
      <w:r w:rsidR="005C1C34" w:rsidRPr="005C1C34">
        <w:rPr>
          <w:szCs w:val="24"/>
          <w:lang w:eastAsia="en-US"/>
        </w:rPr>
        <w:t xml:space="preserve"> administracijos direktoriau</w:t>
      </w:r>
      <w:r w:rsidR="005C1C34">
        <w:rPr>
          <w:szCs w:val="24"/>
          <w:lang w:eastAsia="en-US"/>
        </w:rPr>
        <w:t xml:space="preserve">s 2017-01-04 įsakymu </w:t>
      </w:r>
      <w:r w:rsidR="005C1C34" w:rsidRPr="005C1C34">
        <w:rPr>
          <w:szCs w:val="24"/>
          <w:lang w:eastAsia="en-US"/>
        </w:rPr>
        <w:t>„Dėl komisijos priemonėms, finansuojamoms iš savivaldybės aplinkos apsaugos rėmimo specialiosios programos, atrinkti sudarymo“ sudaryto</w:t>
      </w:r>
      <w:r w:rsidR="005C1C34">
        <w:rPr>
          <w:szCs w:val="24"/>
          <w:lang w:eastAsia="en-US"/>
        </w:rPr>
        <w:t>s komisijos pasitarimo</w:t>
      </w:r>
      <w:r w:rsidR="005C1C34" w:rsidRPr="005C1C34">
        <w:rPr>
          <w:szCs w:val="24"/>
          <w:lang w:eastAsia="en-US"/>
        </w:rPr>
        <w:t xml:space="preserve"> p</w:t>
      </w:r>
      <w:r w:rsidR="005C1C34">
        <w:rPr>
          <w:szCs w:val="24"/>
          <w:lang w:eastAsia="en-US"/>
        </w:rPr>
        <w:t>rotokolu.</w:t>
      </w:r>
      <w:r w:rsidR="005C1C34" w:rsidRPr="005C1C34">
        <w:rPr>
          <w:b/>
          <w:bCs/>
          <w:szCs w:val="24"/>
          <w:lang w:eastAsia="en-US"/>
        </w:rPr>
        <w:t xml:space="preserve"> </w:t>
      </w:r>
    </w:p>
    <w:p w:rsidR="00110AF1" w:rsidRDefault="005C1C34" w:rsidP="00110AF1">
      <w:pPr>
        <w:tabs>
          <w:tab w:val="left" w:pos="540"/>
        </w:tabs>
        <w:jc w:val="both"/>
        <w:rPr>
          <w:bCs/>
          <w:szCs w:val="24"/>
          <w:lang w:eastAsia="en-US"/>
        </w:rPr>
      </w:pPr>
      <w:r w:rsidRPr="005C1C34">
        <w:rPr>
          <w:b/>
          <w:bCs/>
          <w:szCs w:val="24"/>
          <w:lang w:eastAsia="en-US"/>
        </w:rPr>
        <w:tab/>
      </w:r>
      <w:r>
        <w:rPr>
          <w:b/>
          <w:bCs/>
          <w:szCs w:val="24"/>
          <w:lang w:eastAsia="en-US"/>
        </w:rPr>
        <w:t xml:space="preserve">        </w:t>
      </w:r>
      <w:r w:rsidRPr="005C1C34">
        <w:rPr>
          <w:bCs/>
          <w:szCs w:val="24"/>
          <w:lang w:eastAsia="en-US"/>
        </w:rPr>
        <w:t>Aiškina, kad</w:t>
      </w:r>
      <w:r>
        <w:rPr>
          <w:b/>
          <w:bCs/>
          <w:szCs w:val="24"/>
          <w:lang w:eastAsia="en-US"/>
        </w:rPr>
        <w:t xml:space="preserve"> </w:t>
      </w:r>
      <w:r>
        <w:rPr>
          <w:bCs/>
          <w:szCs w:val="24"/>
          <w:lang w:eastAsia="en-US"/>
        </w:rPr>
        <w:t>p</w:t>
      </w:r>
      <w:r w:rsidRPr="005C1C34">
        <w:rPr>
          <w:bCs/>
          <w:szCs w:val="24"/>
          <w:lang w:eastAsia="en-US"/>
        </w:rPr>
        <w:t xml:space="preserve">rognozuojama, kad 2017 m. į aplinkos apsaugos rėmimo specialiąją programą bus surinkta 545,5 tūkst. </w:t>
      </w:r>
      <w:proofErr w:type="spellStart"/>
      <w:r w:rsidRPr="005C1C34">
        <w:rPr>
          <w:bCs/>
          <w:szCs w:val="24"/>
          <w:lang w:eastAsia="en-US"/>
        </w:rPr>
        <w:t>Eur</w:t>
      </w:r>
      <w:proofErr w:type="spellEnd"/>
      <w:r w:rsidRPr="005C1C34">
        <w:rPr>
          <w:bCs/>
          <w:szCs w:val="24"/>
          <w:lang w:eastAsia="en-US"/>
        </w:rPr>
        <w:t xml:space="preserve">, iš kurių 20 % (109,1 tūkst. </w:t>
      </w:r>
      <w:proofErr w:type="spellStart"/>
      <w:r w:rsidRPr="005C1C34">
        <w:rPr>
          <w:bCs/>
          <w:szCs w:val="24"/>
          <w:lang w:eastAsia="en-US"/>
        </w:rPr>
        <w:t>Eur</w:t>
      </w:r>
      <w:proofErr w:type="spellEnd"/>
      <w:r w:rsidRPr="005C1C34">
        <w:rPr>
          <w:bCs/>
          <w:szCs w:val="24"/>
          <w:lang w:eastAsia="en-US"/>
        </w:rPr>
        <w:t xml:space="preserve">) privalome skirti sveikatos apsaugai. </w:t>
      </w:r>
      <w:r w:rsidR="00B84EE1">
        <w:rPr>
          <w:bCs/>
          <w:szCs w:val="24"/>
          <w:lang w:eastAsia="en-US"/>
        </w:rPr>
        <w:t xml:space="preserve">Teigia, kad </w:t>
      </w:r>
      <w:r w:rsidRPr="005C1C34">
        <w:rPr>
          <w:bCs/>
          <w:szCs w:val="24"/>
          <w:lang w:eastAsia="en-US"/>
        </w:rPr>
        <w:t xml:space="preserve">2017-01-01 programos lėšų likutis yra 347,3 tūkst. </w:t>
      </w:r>
      <w:proofErr w:type="spellStart"/>
      <w:r w:rsidRPr="005C1C34">
        <w:rPr>
          <w:bCs/>
          <w:szCs w:val="24"/>
          <w:lang w:eastAsia="en-US"/>
        </w:rPr>
        <w:t>Eur</w:t>
      </w:r>
      <w:proofErr w:type="spellEnd"/>
      <w:r w:rsidRPr="005C1C34">
        <w:rPr>
          <w:bCs/>
          <w:szCs w:val="24"/>
          <w:lang w:eastAsia="en-US"/>
        </w:rPr>
        <w:t>, i</w:t>
      </w:r>
      <w:r w:rsidR="00B84EE1">
        <w:rPr>
          <w:bCs/>
          <w:szCs w:val="24"/>
          <w:lang w:eastAsia="en-US"/>
        </w:rPr>
        <w:t xml:space="preserve">š kurių 102,7 tūkst. </w:t>
      </w:r>
      <w:proofErr w:type="spellStart"/>
      <w:r w:rsidR="00B84EE1">
        <w:rPr>
          <w:bCs/>
          <w:szCs w:val="24"/>
          <w:lang w:eastAsia="en-US"/>
        </w:rPr>
        <w:t>Eur</w:t>
      </w:r>
      <w:proofErr w:type="spellEnd"/>
      <w:r w:rsidRPr="005C1C34">
        <w:rPr>
          <w:bCs/>
          <w:szCs w:val="24"/>
          <w:lang w:eastAsia="en-US"/>
        </w:rPr>
        <w:t xml:space="preserve"> tikslinės lėšos, skirtos Klaipėdos miesto pietinės dalies apželdinimui. </w:t>
      </w:r>
      <w:r w:rsidR="00B84EE1">
        <w:rPr>
          <w:bCs/>
          <w:szCs w:val="24"/>
          <w:lang w:eastAsia="en-US"/>
        </w:rPr>
        <w:t xml:space="preserve"> Pažymi</w:t>
      </w:r>
      <w:r>
        <w:rPr>
          <w:bCs/>
          <w:szCs w:val="24"/>
          <w:lang w:eastAsia="en-US"/>
        </w:rPr>
        <w:t xml:space="preserve">, kad 2017 m. </w:t>
      </w:r>
      <w:r w:rsidR="00B84EE1">
        <w:rPr>
          <w:bCs/>
          <w:szCs w:val="24"/>
          <w:lang w:eastAsia="en-US"/>
        </w:rPr>
        <w:t xml:space="preserve"> paskirstyti</w:t>
      </w:r>
      <w:r w:rsidRPr="005C1C34">
        <w:rPr>
          <w:bCs/>
          <w:szCs w:val="24"/>
          <w:lang w:eastAsia="en-US"/>
        </w:rPr>
        <w:t xml:space="preserve"> 501,4 tūkst. </w:t>
      </w:r>
      <w:proofErr w:type="spellStart"/>
      <w:r w:rsidRPr="005C1C34">
        <w:rPr>
          <w:bCs/>
          <w:szCs w:val="24"/>
          <w:lang w:eastAsia="en-US"/>
        </w:rPr>
        <w:t>Eur</w:t>
      </w:r>
      <w:proofErr w:type="spellEnd"/>
      <w:r w:rsidRPr="005C1C34">
        <w:rPr>
          <w:bCs/>
          <w:szCs w:val="24"/>
          <w:lang w:eastAsia="en-US"/>
        </w:rPr>
        <w:t xml:space="preserve"> septyniolikai aplinkosauginių priemonių įgyvendinti.</w:t>
      </w:r>
    </w:p>
    <w:p w:rsidR="00FD2D8F" w:rsidRDefault="005C1C34" w:rsidP="00110AF1">
      <w:pPr>
        <w:tabs>
          <w:tab w:val="left" w:pos="540"/>
        </w:tabs>
        <w:jc w:val="both"/>
        <w:rPr>
          <w:color w:val="000000"/>
          <w:szCs w:val="24"/>
        </w:rPr>
      </w:pPr>
      <w:r>
        <w:rPr>
          <w:color w:val="000000"/>
          <w:szCs w:val="24"/>
        </w:rPr>
        <w:t xml:space="preserve">                 NUTARTA. Pritarti pateiktam sprendimo projektui</w:t>
      </w:r>
      <w:r w:rsidR="00CD3FFB">
        <w:rPr>
          <w:color w:val="000000"/>
          <w:szCs w:val="24"/>
        </w:rPr>
        <w:t xml:space="preserve"> bendru sutarimu</w:t>
      </w:r>
      <w:r>
        <w:rPr>
          <w:color w:val="000000"/>
          <w:szCs w:val="24"/>
        </w:rPr>
        <w:t>.</w:t>
      </w:r>
    </w:p>
    <w:p w:rsidR="00216EE2" w:rsidRDefault="00216EE2" w:rsidP="00FD2D8F">
      <w:pPr>
        <w:pStyle w:val="Betarp"/>
        <w:jc w:val="both"/>
        <w:rPr>
          <w:rFonts w:ascii="Times New Roman" w:hAnsi="Times New Roman" w:cs="Times New Roman"/>
          <w:color w:val="000000"/>
          <w:sz w:val="24"/>
          <w:szCs w:val="24"/>
        </w:rPr>
      </w:pPr>
    </w:p>
    <w:p w:rsidR="00216EE2" w:rsidRDefault="00216EE2" w:rsidP="00216EE2">
      <w:pPr>
        <w:pStyle w:val="Betarp"/>
        <w:jc w:val="both"/>
        <w:rPr>
          <w:rFonts w:ascii="Times New Roman" w:eastAsia="Times New Roman" w:hAnsi="Times New Roman" w:cs="Times New Roman"/>
          <w:sz w:val="24"/>
          <w:szCs w:val="24"/>
        </w:rPr>
      </w:pPr>
      <w:r>
        <w:rPr>
          <w:szCs w:val="24"/>
        </w:rPr>
        <w:t xml:space="preserve">                 </w:t>
      </w:r>
      <w:r>
        <w:rPr>
          <w:rFonts w:ascii="Times New Roman" w:hAnsi="Times New Roman" w:cs="Times New Roman"/>
          <w:sz w:val="24"/>
          <w:szCs w:val="24"/>
        </w:rPr>
        <w:t xml:space="preserve">   4</w:t>
      </w:r>
      <w:r w:rsidRPr="00702C58">
        <w:rPr>
          <w:rFonts w:ascii="Times New Roman" w:hAnsi="Times New Roman" w:cs="Times New Roman"/>
          <w:sz w:val="24"/>
          <w:szCs w:val="24"/>
        </w:rPr>
        <w:t xml:space="preserve">. </w:t>
      </w:r>
      <w:r>
        <w:rPr>
          <w:rFonts w:ascii="Times New Roman" w:hAnsi="Times New Roman" w:cs="Times New Roman"/>
          <w:sz w:val="24"/>
          <w:szCs w:val="24"/>
        </w:rPr>
        <w:t xml:space="preserve">SVARSTYTA. </w:t>
      </w:r>
      <w:r w:rsidRPr="00702C58">
        <w:rPr>
          <w:rFonts w:ascii="Times New Roman" w:eastAsia="Times New Roman" w:hAnsi="Times New Roman" w:cs="Times New Roman"/>
          <w:sz w:val="24"/>
          <w:szCs w:val="24"/>
        </w:rPr>
        <w:t>Klaipėdos miesto savivaldybės tarybos 2010 m. liepos 29 d. sprendimo Nr. T2-196 „Dėl Reprezentacinio Klaipėdos miesto festivalio statuso suteikimo ir jo dalinio finansavimo iš savivaldybės biudžeto lėšų tvarko</w:t>
      </w:r>
      <w:r>
        <w:rPr>
          <w:rFonts w:ascii="Times New Roman" w:eastAsia="Times New Roman" w:hAnsi="Times New Roman" w:cs="Times New Roman"/>
          <w:sz w:val="24"/>
          <w:szCs w:val="24"/>
        </w:rPr>
        <w:t>s aprašo patvirtinimo“ pakeitimas</w:t>
      </w:r>
      <w:r w:rsidRPr="00702C58">
        <w:rPr>
          <w:rFonts w:ascii="Times New Roman" w:eastAsia="Times New Roman" w:hAnsi="Times New Roman" w:cs="Times New Roman"/>
          <w:sz w:val="24"/>
          <w:szCs w:val="24"/>
        </w:rPr>
        <w:t xml:space="preserve">. </w:t>
      </w:r>
    </w:p>
    <w:p w:rsidR="00216EE2" w:rsidRPr="00FD2D8F" w:rsidRDefault="00216EE2" w:rsidP="00B84EE1">
      <w:pPr>
        <w:ind w:firstLine="720"/>
        <w:jc w:val="both"/>
        <w:rPr>
          <w:szCs w:val="24"/>
          <w:lang w:eastAsia="en-US"/>
        </w:rPr>
      </w:pPr>
      <w:r>
        <w:rPr>
          <w:szCs w:val="24"/>
        </w:rPr>
        <w:t xml:space="preserve">     </w:t>
      </w:r>
      <w:r w:rsidRPr="00702C58">
        <w:rPr>
          <w:szCs w:val="24"/>
        </w:rPr>
        <w:t xml:space="preserve">Pranešėjas </w:t>
      </w:r>
      <w:r>
        <w:rPr>
          <w:szCs w:val="24"/>
        </w:rPr>
        <w:t xml:space="preserve">– </w:t>
      </w:r>
      <w:r w:rsidRPr="00702C58">
        <w:rPr>
          <w:szCs w:val="24"/>
        </w:rPr>
        <w:t>N. Lendraitis</w:t>
      </w:r>
      <w:r>
        <w:rPr>
          <w:szCs w:val="24"/>
        </w:rPr>
        <w:t>.</w:t>
      </w:r>
      <w:r w:rsidRPr="00FD2D8F">
        <w:rPr>
          <w:szCs w:val="24"/>
          <w:lang w:eastAsia="en-US"/>
        </w:rPr>
        <w:t xml:space="preserve"> </w:t>
      </w:r>
      <w:r>
        <w:rPr>
          <w:szCs w:val="24"/>
          <w:lang w:eastAsia="en-US"/>
        </w:rPr>
        <w:t>Teigia, kad š</w:t>
      </w:r>
      <w:r w:rsidR="00B62096">
        <w:rPr>
          <w:szCs w:val="24"/>
          <w:lang w:eastAsia="en-US"/>
        </w:rPr>
        <w:t>iuo sprendimu bus</w:t>
      </w:r>
      <w:r w:rsidRPr="00FD2D8F">
        <w:rPr>
          <w:szCs w:val="24"/>
          <w:lang w:eastAsia="en-US"/>
        </w:rPr>
        <w:t xml:space="preserve"> </w:t>
      </w:r>
      <w:r>
        <w:rPr>
          <w:szCs w:val="24"/>
          <w:lang w:eastAsia="en-US"/>
        </w:rPr>
        <w:t>pakeisti</w:t>
      </w:r>
      <w:r w:rsidRPr="00FD2D8F">
        <w:rPr>
          <w:szCs w:val="24"/>
          <w:lang w:eastAsia="en-US"/>
        </w:rPr>
        <w:t xml:space="preserve"> Reprezentacinio Klaipėdos miesto festivalio statuso suteikimo ir jo dalinio finansavimo iš savivaldybės biudžeto lėšų tvarkos apraš</w:t>
      </w:r>
      <w:r>
        <w:rPr>
          <w:szCs w:val="24"/>
          <w:lang w:eastAsia="en-US"/>
        </w:rPr>
        <w:t xml:space="preserve">o </w:t>
      </w:r>
      <w:r w:rsidRPr="00FD2D8F">
        <w:rPr>
          <w:szCs w:val="24"/>
          <w:lang w:eastAsia="en-US"/>
        </w:rPr>
        <w:t>(toliau - Tva</w:t>
      </w:r>
      <w:r w:rsidR="00B62096">
        <w:rPr>
          <w:szCs w:val="24"/>
          <w:lang w:eastAsia="en-US"/>
        </w:rPr>
        <w:t xml:space="preserve">rka), </w:t>
      </w:r>
      <w:r w:rsidR="00B84EE1">
        <w:rPr>
          <w:szCs w:val="24"/>
          <w:lang w:eastAsia="en-US"/>
        </w:rPr>
        <w:t>patvirtinto</w:t>
      </w:r>
      <w:r w:rsidRPr="00FD2D8F">
        <w:rPr>
          <w:szCs w:val="24"/>
          <w:lang w:eastAsia="en-US"/>
        </w:rPr>
        <w:t xml:space="preserve"> Klaipėdos miesto savivaldybės tarybos 2010-07-29 sprendimu Nr. T2-196 „Dėl reprezentacinio Klaipėdos miesto festivalio statuso suteikimo ir jo dalinio finansavimo iš savivaldybės biudžeto lėšų tvarkos aprašo p</w:t>
      </w:r>
      <w:r w:rsidR="00B84EE1">
        <w:rPr>
          <w:szCs w:val="24"/>
          <w:lang w:eastAsia="en-US"/>
        </w:rPr>
        <w:t>atvirtinimo“ 22 ir 26 punktai. Sako, kad p</w:t>
      </w:r>
      <w:r w:rsidRPr="00FD2D8F">
        <w:rPr>
          <w:szCs w:val="24"/>
          <w:lang w:eastAsia="en-US"/>
        </w:rPr>
        <w:t xml:space="preserve">akeitimo </w:t>
      </w:r>
      <w:r>
        <w:rPr>
          <w:szCs w:val="24"/>
          <w:lang w:eastAsia="en-US"/>
        </w:rPr>
        <w:t xml:space="preserve">esmė - </w:t>
      </w:r>
      <w:r w:rsidRPr="00FD2D8F">
        <w:rPr>
          <w:szCs w:val="24"/>
          <w:lang w:eastAsia="en-US"/>
        </w:rPr>
        <w:t xml:space="preserve">didinamos </w:t>
      </w:r>
      <w:r>
        <w:rPr>
          <w:szCs w:val="24"/>
          <w:lang w:eastAsia="en-US"/>
        </w:rPr>
        <w:t xml:space="preserve">galimo skirti finansavimo ribos, </w:t>
      </w:r>
      <w:r w:rsidRPr="00FD2D8F">
        <w:rPr>
          <w:szCs w:val="24"/>
          <w:lang w:eastAsia="en-US"/>
        </w:rPr>
        <w:t>tikslinama lėšų skyrimo tvarka</w:t>
      </w:r>
      <w:r>
        <w:rPr>
          <w:szCs w:val="24"/>
          <w:lang w:eastAsia="en-US"/>
        </w:rPr>
        <w:t>.</w:t>
      </w:r>
    </w:p>
    <w:p w:rsidR="00216EE2" w:rsidRDefault="00216EE2" w:rsidP="00216EE2">
      <w:pPr>
        <w:ind w:firstLine="720"/>
        <w:jc w:val="both"/>
        <w:rPr>
          <w:szCs w:val="24"/>
          <w:lang w:eastAsia="en-US"/>
        </w:rPr>
      </w:pPr>
      <w:r>
        <w:rPr>
          <w:szCs w:val="24"/>
          <w:lang w:eastAsia="en-US"/>
        </w:rPr>
        <w:t xml:space="preserve">  </w:t>
      </w:r>
      <w:r w:rsidR="00B35EBA">
        <w:rPr>
          <w:szCs w:val="24"/>
          <w:lang w:eastAsia="en-US"/>
        </w:rPr>
        <w:t xml:space="preserve"> </w:t>
      </w:r>
      <w:r>
        <w:rPr>
          <w:szCs w:val="24"/>
          <w:lang w:eastAsia="en-US"/>
        </w:rPr>
        <w:t xml:space="preserve">  N. Lendraitis sako, kad s</w:t>
      </w:r>
      <w:r w:rsidRPr="00FD2D8F">
        <w:rPr>
          <w:szCs w:val="24"/>
          <w:lang w:eastAsia="en-US"/>
        </w:rPr>
        <w:t>u visuomene dėl šio sprendimo projekto konsultuotasi nebuvo, nes šiuo atveju atliekam</w:t>
      </w:r>
      <w:r w:rsidR="00B62096">
        <w:rPr>
          <w:szCs w:val="24"/>
          <w:lang w:eastAsia="en-US"/>
        </w:rPr>
        <w:t>i galiojan</w:t>
      </w:r>
      <w:r w:rsidR="00366890">
        <w:rPr>
          <w:szCs w:val="24"/>
          <w:lang w:eastAsia="en-US"/>
        </w:rPr>
        <w:t>čios Tvarkos nežymūs pakeitimai, b</w:t>
      </w:r>
      <w:r w:rsidRPr="00FD2D8F">
        <w:rPr>
          <w:szCs w:val="24"/>
          <w:lang w:eastAsia="en-US"/>
        </w:rPr>
        <w:t>e to, šiuo sprendim</w:t>
      </w:r>
      <w:r w:rsidR="00B62096">
        <w:rPr>
          <w:szCs w:val="24"/>
          <w:lang w:eastAsia="en-US"/>
        </w:rPr>
        <w:t>o projektu siekiama</w:t>
      </w:r>
      <w:r w:rsidRPr="00FD2D8F">
        <w:rPr>
          <w:szCs w:val="24"/>
          <w:lang w:eastAsia="en-US"/>
        </w:rPr>
        <w:t xml:space="preserve"> pagerinti į dalinį finansavimą galinčių prete</w:t>
      </w:r>
      <w:r>
        <w:rPr>
          <w:szCs w:val="24"/>
          <w:lang w:eastAsia="en-US"/>
        </w:rPr>
        <w:t xml:space="preserve">nduoti festivalių rengėjų padėtį - </w:t>
      </w:r>
      <w:r w:rsidRPr="00FD2D8F">
        <w:rPr>
          <w:szCs w:val="24"/>
          <w:lang w:eastAsia="en-US"/>
        </w:rPr>
        <w:t>paraiškas teikiantys subjektai galės tikėtis didesnio finansavimo.</w:t>
      </w:r>
    </w:p>
    <w:p w:rsidR="00B35EBA" w:rsidRPr="00532D7D" w:rsidRDefault="00B35EBA" w:rsidP="00532D7D">
      <w:pPr>
        <w:tabs>
          <w:tab w:val="left" w:pos="1080"/>
        </w:tabs>
        <w:ind w:firstLine="720"/>
        <w:jc w:val="both"/>
        <w:rPr>
          <w:lang w:eastAsia="en-US"/>
        </w:rPr>
      </w:pPr>
      <w:r>
        <w:rPr>
          <w:szCs w:val="24"/>
          <w:lang w:eastAsia="en-US"/>
        </w:rPr>
        <w:t xml:space="preserve">     A.</w:t>
      </w:r>
      <w:r w:rsidR="00D256BD">
        <w:rPr>
          <w:szCs w:val="24"/>
          <w:lang w:eastAsia="en-US"/>
        </w:rPr>
        <w:t xml:space="preserve"> </w:t>
      </w:r>
      <w:r>
        <w:rPr>
          <w:szCs w:val="24"/>
          <w:lang w:eastAsia="en-US"/>
        </w:rPr>
        <w:t xml:space="preserve">Barbšys </w:t>
      </w:r>
      <w:r w:rsidR="00D256BD">
        <w:rPr>
          <w:szCs w:val="24"/>
          <w:lang w:eastAsia="en-US"/>
        </w:rPr>
        <w:t xml:space="preserve">sako, kad apatinė </w:t>
      </w:r>
      <w:r w:rsidR="00D256BD">
        <w:rPr>
          <w:szCs w:val="24"/>
        </w:rPr>
        <w:t xml:space="preserve">reprezentacinių festivalių finansavimo riba </w:t>
      </w:r>
      <w:r w:rsidR="00D256BD">
        <w:rPr>
          <w:szCs w:val="24"/>
          <w:lang w:eastAsia="en-US"/>
        </w:rPr>
        <w:t>nebūtinai turi būti 20</w:t>
      </w:r>
      <w:r w:rsidR="009057DC">
        <w:rPr>
          <w:szCs w:val="24"/>
          <w:lang w:eastAsia="en-US"/>
        </w:rPr>
        <w:t xml:space="preserve">.00 </w:t>
      </w:r>
      <w:proofErr w:type="spellStart"/>
      <w:r w:rsidR="009057DC">
        <w:rPr>
          <w:szCs w:val="24"/>
          <w:lang w:eastAsia="en-US"/>
        </w:rPr>
        <w:t>Eur</w:t>
      </w:r>
      <w:proofErr w:type="spellEnd"/>
      <w:r w:rsidR="00D256BD">
        <w:rPr>
          <w:szCs w:val="24"/>
          <w:lang w:eastAsia="en-US"/>
        </w:rPr>
        <w:t>.</w:t>
      </w:r>
      <w:r w:rsidR="009057DC">
        <w:rPr>
          <w:szCs w:val="24"/>
          <w:lang w:eastAsia="en-US"/>
        </w:rPr>
        <w:t xml:space="preserve"> Siūlo nedidinti </w:t>
      </w:r>
      <w:r w:rsidR="009057DC">
        <w:rPr>
          <w:szCs w:val="24"/>
        </w:rPr>
        <w:t xml:space="preserve">reprezentacinių festivalių </w:t>
      </w:r>
      <w:r w:rsidR="003D1998">
        <w:rPr>
          <w:szCs w:val="24"/>
        </w:rPr>
        <w:t>apatinės</w:t>
      </w:r>
      <w:r w:rsidR="009057DC">
        <w:rPr>
          <w:szCs w:val="24"/>
        </w:rPr>
        <w:t xml:space="preserve"> finansavimo ribos</w:t>
      </w:r>
      <w:r w:rsidR="00532D7D" w:rsidRPr="00532D7D">
        <w:rPr>
          <w:b/>
          <w:lang w:eastAsia="en-US"/>
        </w:rPr>
        <w:t xml:space="preserve"> </w:t>
      </w:r>
      <w:r w:rsidR="00532D7D">
        <w:rPr>
          <w:b/>
          <w:lang w:eastAsia="en-US"/>
        </w:rPr>
        <w:t>(</w:t>
      </w:r>
      <w:r w:rsidR="00532D7D">
        <w:rPr>
          <w:lang w:eastAsia="en-US"/>
        </w:rPr>
        <w:t>Reprezentacinio K</w:t>
      </w:r>
      <w:r w:rsidR="00532D7D" w:rsidRPr="00532D7D">
        <w:rPr>
          <w:lang w:eastAsia="en-US"/>
        </w:rPr>
        <w:t>laipėdos miesto festivalio statuso suteikimo ir jo dalinio finansavimo iš savivaldyb</w:t>
      </w:r>
      <w:r w:rsidR="00532D7D">
        <w:rPr>
          <w:lang w:eastAsia="en-US"/>
        </w:rPr>
        <w:t>ės biudžeto lėšų tvarkos aprašo 22 punktas:</w:t>
      </w:r>
      <w:r w:rsidR="00532D7D" w:rsidRPr="00532D7D">
        <w:rPr>
          <w:lang w:eastAsia="en-US"/>
        </w:rPr>
        <w:t xml:space="preserve"> </w:t>
      </w:r>
      <w:r w:rsidR="00532D7D">
        <w:rPr>
          <w:lang w:eastAsia="en-US"/>
        </w:rPr>
        <w:t>„</w:t>
      </w:r>
      <w:r w:rsidR="00532D7D" w:rsidRPr="00532D7D">
        <w:rPr>
          <w:lang w:eastAsia="en-US"/>
        </w:rPr>
        <w:t xml:space="preserve">22. Vienam Klaipėdos miesto savivaldybės reprezentaciniam festivaliui iš savivaldybės biudžeto skiriama nuo 20 000 </w:t>
      </w:r>
      <w:proofErr w:type="spellStart"/>
      <w:r w:rsidR="00532D7D" w:rsidRPr="00532D7D">
        <w:rPr>
          <w:lang w:eastAsia="en-US"/>
        </w:rPr>
        <w:t>Eur</w:t>
      </w:r>
      <w:proofErr w:type="spellEnd"/>
      <w:r w:rsidR="00532D7D" w:rsidRPr="00532D7D">
        <w:rPr>
          <w:lang w:eastAsia="en-US"/>
        </w:rPr>
        <w:t xml:space="preserve"> iki 100 000 </w:t>
      </w:r>
      <w:proofErr w:type="spellStart"/>
      <w:r w:rsidR="00532D7D" w:rsidRPr="00532D7D">
        <w:rPr>
          <w:lang w:eastAsia="en-US"/>
        </w:rPr>
        <w:t>Eur</w:t>
      </w:r>
      <w:proofErr w:type="spellEnd"/>
      <w:r w:rsidR="00532D7D">
        <w:rPr>
          <w:lang w:eastAsia="en-US"/>
        </w:rPr>
        <w:t>“)</w:t>
      </w:r>
      <w:r w:rsidR="00532D7D" w:rsidRPr="00532D7D">
        <w:rPr>
          <w:lang w:eastAsia="en-US"/>
        </w:rPr>
        <w:t>.</w:t>
      </w:r>
      <w:r w:rsidR="00532D7D">
        <w:rPr>
          <w:szCs w:val="24"/>
        </w:rPr>
        <w:t xml:space="preserve">  A. Barbšys t</w:t>
      </w:r>
      <w:r w:rsidR="003D1998">
        <w:rPr>
          <w:szCs w:val="24"/>
        </w:rPr>
        <w:t>eigia, kad susilaikys balsuojant už sprendimo projektą.</w:t>
      </w:r>
    </w:p>
    <w:p w:rsidR="00216EE2" w:rsidRPr="00FD2D8F" w:rsidRDefault="00216EE2" w:rsidP="00216EE2">
      <w:pPr>
        <w:ind w:firstLine="720"/>
        <w:jc w:val="both"/>
        <w:rPr>
          <w:szCs w:val="24"/>
          <w:lang w:eastAsia="en-US"/>
        </w:rPr>
      </w:pPr>
      <w:r>
        <w:rPr>
          <w:szCs w:val="24"/>
          <w:lang w:eastAsia="en-US"/>
        </w:rPr>
        <w:t xml:space="preserve">     NUTARTA. </w:t>
      </w:r>
      <w:r w:rsidR="00CD3FFB">
        <w:rPr>
          <w:szCs w:val="24"/>
          <w:lang w:eastAsia="en-US"/>
        </w:rPr>
        <w:t>Pritarti pateiktam sprendimo projektui (už-5, susilaiko-1).</w:t>
      </w:r>
    </w:p>
    <w:p w:rsidR="00FD2D8F" w:rsidRPr="00702C58" w:rsidRDefault="00FD2D8F" w:rsidP="00FD2D8F">
      <w:pPr>
        <w:pStyle w:val="Betarp"/>
        <w:jc w:val="both"/>
        <w:rPr>
          <w:rFonts w:ascii="Times New Roman" w:hAnsi="Times New Roman" w:cs="Times New Roman"/>
          <w:color w:val="000000"/>
          <w:sz w:val="24"/>
          <w:szCs w:val="24"/>
        </w:rPr>
      </w:pPr>
    </w:p>
    <w:p w:rsidR="00FD2D8F" w:rsidRDefault="00FD2D8F" w:rsidP="00FD2D8F">
      <w:pPr>
        <w:pStyle w:val="Betarp"/>
        <w:jc w:val="both"/>
        <w:rPr>
          <w:rFonts w:ascii="Times New Roman" w:eastAsia="Times New Roman" w:hAnsi="Times New Roman" w:cs="Times New Roman"/>
          <w:sz w:val="24"/>
          <w:szCs w:val="24"/>
        </w:rPr>
      </w:pPr>
      <w:r w:rsidRPr="00E802E3">
        <w:rPr>
          <w:rFonts w:ascii="Times New Roman" w:eastAsia="Times New Roman" w:hAnsi="Times New Roman" w:cs="Times New Roman"/>
          <w:b/>
          <w:color w:val="538135" w:themeColor="accent6" w:themeShade="BF"/>
          <w:sz w:val="24"/>
          <w:szCs w:val="24"/>
        </w:rPr>
        <w:t xml:space="preserve">          </w:t>
      </w:r>
      <w:r>
        <w:rPr>
          <w:rFonts w:ascii="Times New Roman" w:eastAsia="Times New Roman" w:hAnsi="Times New Roman" w:cs="Times New Roman"/>
          <w:b/>
          <w:color w:val="538135" w:themeColor="accent6" w:themeShade="BF"/>
          <w:sz w:val="24"/>
          <w:szCs w:val="24"/>
        </w:rPr>
        <w:t xml:space="preserve">  </w:t>
      </w:r>
      <w:r w:rsidRPr="00E802E3">
        <w:rPr>
          <w:rFonts w:ascii="Times New Roman" w:eastAsia="Times New Roman" w:hAnsi="Times New Roman" w:cs="Times New Roman"/>
          <w:b/>
          <w:color w:val="538135" w:themeColor="accent6" w:themeShade="BF"/>
          <w:sz w:val="24"/>
          <w:szCs w:val="24"/>
        </w:rPr>
        <w:t xml:space="preserve"> </w:t>
      </w:r>
      <w:r>
        <w:rPr>
          <w:rFonts w:ascii="Times New Roman" w:eastAsia="Times New Roman" w:hAnsi="Times New Roman" w:cs="Times New Roman"/>
          <w:b/>
          <w:color w:val="538135" w:themeColor="accent6" w:themeShade="BF"/>
          <w:sz w:val="24"/>
          <w:szCs w:val="24"/>
        </w:rPr>
        <w:t xml:space="preserve">    </w:t>
      </w:r>
      <w:r w:rsidRPr="002B4EE1">
        <w:rPr>
          <w:rFonts w:ascii="Times New Roman" w:eastAsia="Times New Roman" w:hAnsi="Times New Roman" w:cs="Times New Roman"/>
          <w:sz w:val="24"/>
          <w:szCs w:val="24"/>
        </w:rPr>
        <w:t>5.</w:t>
      </w:r>
      <w:r w:rsidRPr="002B4EE1">
        <w:rPr>
          <w:rFonts w:ascii="Times New Roman" w:eastAsia="Times New Roman" w:hAnsi="Times New Roman" w:cs="Times New Roman"/>
          <w:b/>
          <w:sz w:val="24"/>
          <w:szCs w:val="24"/>
        </w:rPr>
        <w:t xml:space="preserve"> </w:t>
      </w:r>
      <w:r w:rsidRPr="00FD2D8F">
        <w:rPr>
          <w:rFonts w:ascii="Times New Roman" w:eastAsia="Times New Roman" w:hAnsi="Times New Roman" w:cs="Times New Roman"/>
          <w:sz w:val="24"/>
          <w:szCs w:val="24"/>
        </w:rPr>
        <w:t>SVARSTYTA.</w:t>
      </w:r>
      <w:r>
        <w:rPr>
          <w:rFonts w:ascii="Times New Roman" w:eastAsia="Times New Roman" w:hAnsi="Times New Roman" w:cs="Times New Roman"/>
          <w:b/>
          <w:sz w:val="24"/>
          <w:szCs w:val="24"/>
        </w:rPr>
        <w:t xml:space="preserve"> </w:t>
      </w:r>
      <w:r w:rsidRPr="00E802E3">
        <w:rPr>
          <w:rFonts w:ascii="Times New Roman" w:eastAsia="Times New Roman" w:hAnsi="Times New Roman" w:cs="Times New Roman"/>
          <w:sz w:val="24"/>
          <w:szCs w:val="24"/>
        </w:rPr>
        <w:t>Klaipėdos miesto savivaldybės</w:t>
      </w:r>
      <w:r w:rsidR="00B84EE1">
        <w:rPr>
          <w:rFonts w:ascii="Times New Roman" w:eastAsia="Times New Roman" w:hAnsi="Times New Roman" w:cs="Times New Roman"/>
          <w:sz w:val="24"/>
          <w:szCs w:val="24"/>
        </w:rPr>
        <w:t xml:space="preserve"> 2017 metų biudžeto patvirtinimas</w:t>
      </w:r>
      <w:r w:rsidRPr="00E802E3">
        <w:rPr>
          <w:rFonts w:ascii="Times New Roman" w:eastAsia="Times New Roman" w:hAnsi="Times New Roman" w:cs="Times New Roman"/>
          <w:sz w:val="24"/>
          <w:szCs w:val="24"/>
        </w:rPr>
        <w:t xml:space="preserve">. </w:t>
      </w:r>
    </w:p>
    <w:p w:rsidR="00FD2D8F" w:rsidRDefault="00FD2D8F" w:rsidP="00FD2D8F">
      <w:pPr>
        <w:pStyle w:val="Betarp"/>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802E3">
        <w:rPr>
          <w:rFonts w:ascii="Times New Roman" w:eastAsia="Times New Roman" w:hAnsi="Times New Roman" w:cs="Times New Roman"/>
          <w:sz w:val="24"/>
          <w:szCs w:val="24"/>
        </w:rPr>
        <w:t xml:space="preserve">Pranešėja </w:t>
      </w:r>
      <w:r>
        <w:rPr>
          <w:rFonts w:ascii="Times New Roman" w:eastAsia="Times New Roman" w:hAnsi="Times New Roman" w:cs="Times New Roman"/>
          <w:sz w:val="24"/>
          <w:szCs w:val="24"/>
        </w:rPr>
        <w:t xml:space="preserve">– </w:t>
      </w:r>
      <w:r w:rsidR="00532D7D">
        <w:rPr>
          <w:rFonts w:ascii="Times New Roman" w:eastAsia="Times New Roman" w:hAnsi="Times New Roman" w:cs="Times New Roman"/>
          <w:sz w:val="24"/>
          <w:szCs w:val="24"/>
        </w:rPr>
        <w:t>A</w:t>
      </w:r>
      <w:r>
        <w:rPr>
          <w:rFonts w:ascii="Times New Roman" w:eastAsia="Times New Roman" w:hAnsi="Times New Roman" w:cs="Times New Roman"/>
          <w:sz w:val="24"/>
          <w:szCs w:val="24"/>
        </w:rPr>
        <w:t>.</w:t>
      </w:r>
      <w:r w:rsidR="00532D7D">
        <w:rPr>
          <w:rFonts w:ascii="Times New Roman" w:eastAsia="Times New Roman" w:hAnsi="Times New Roman" w:cs="Times New Roman"/>
          <w:sz w:val="24"/>
          <w:szCs w:val="24"/>
        </w:rPr>
        <w:t xml:space="preserve"> Špučienė teigia, kad </w:t>
      </w:r>
      <w:r w:rsidR="0087649C">
        <w:rPr>
          <w:rFonts w:ascii="Times New Roman" w:eastAsia="Times New Roman" w:hAnsi="Times New Roman" w:cs="Times New Roman"/>
          <w:sz w:val="24"/>
          <w:szCs w:val="24"/>
        </w:rPr>
        <w:t>pateiktas biudžetas subalansuotas</w:t>
      </w:r>
      <w:r w:rsidR="008C60A9">
        <w:rPr>
          <w:rFonts w:ascii="Times New Roman" w:eastAsia="Times New Roman" w:hAnsi="Times New Roman" w:cs="Times New Roman"/>
          <w:sz w:val="24"/>
          <w:szCs w:val="24"/>
        </w:rPr>
        <w:t>, visos programos gauna didesnį finansavimą nei 2016 metais.</w:t>
      </w:r>
    </w:p>
    <w:p w:rsidR="000625EE" w:rsidRPr="00366890" w:rsidRDefault="000625EE" w:rsidP="00366890">
      <w:pPr>
        <w:pStyle w:val="Pagrindinistekstas"/>
        <w:ind w:firstLine="851"/>
        <w:rPr>
          <w:szCs w:val="24"/>
          <w:lang w:val="x-none" w:eastAsia="ar-SA"/>
        </w:rPr>
      </w:pPr>
      <w:r>
        <w:rPr>
          <w:szCs w:val="24"/>
        </w:rPr>
        <w:t xml:space="preserve">   Pranešėja – R. </w:t>
      </w:r>
      <w:proofErr w:type="spellStart"/>
      <w:r>
        <w:rPr>
          <w:szCs w:val="24"/>
        </w:rPr>
        <w:t>Kambaraitė</w:t>
      </w:r>
      <w:proofErr w:type="spellEnd"/>
      <w:r>
        <w:rPr>
          <w:szCs w:val="24"/>
        </w:rPr>
        <w:t>.</w:t>
      </w:r>
      <w:r w:rsidRPr="000625EE">
        <w:rPr>
          <w:szCs w:val="24"/>
          <w:lang w:val="x-none" w:eastAsia="ar-SA"/>
        </w:rPr>
        <w:t xml:space="preserve"> </w:t>
      </w:r>
      <w:r w:rsidR="00366890">
        <w:rPr>
          <w:szCs w:val="24"/>
          <w:lang w:eastAsia="ar-SA"/>
        </w:rPr>
        <w:t xml:space="preserve">Teigia, kad </w:t>
      </w:r>
      <w:r w:rsidR="00366890">
        <w:rPr>
          <w:szCs w:val="24"/>
          <w:lang w:val="x-none" w:eastAsia="ar-SA"/>
        </w:rPr>
        <w:t>r</w:t>
      </w:r>
      <w:r w:rsidRPr="000625EE">
        <w:rPr>
          <w:szCs w:val="24"/>
          <w:lang w:val="x-none" w:eastAsia="ar-SA"/>
        </w:rPr>
        <w:t xml:space="preserve">engiant 2017 m. biudžetus, savivaldybės turi vykdyti Fiskalinės sutarties įgyvendinimo konstitucinį įstatymą. </w:t>
      </w:r>
      <w:r w:rsidRPr="000625EE">
        <w:rPr>
          <w:szCs w:val="24"/>
        </w:rPr>
        <w:t xml:space="preserve">Savivaldybėms keliami reikalavimai dėl įsiskolinimų suvaldymo – savivaldybės 2018 m. sausio 1 d. esantis įsiskolinimas (mokėtinos sumos) turi būti ne didesnis už 2017 m. sausio 1 d. įsiskolinimą. </w:t>
      </w:r>
    </w:p>
    <w:p w:rsidR="000625EE" w:rsidRPr="000625EE" w:rsidRDefault="000625EE" w:rsidP="000625EE">
      <w:pPr>
        <w:suppressAutoHyphens/>
        <w:ind w:firstLine="851"/>
        <w:jc w:val="both"/>
        <w:rPr>
          <w:szCs w:val="24"/>
          <w:lang w:eastAsia="ar-SA"/>
        </w:rPr>
      </w:pPr>
      <w:r>
        <w:rPr>
          <w:bCs/>
          <w:color w:val="000000"/>
          <w:szCs w:val="24"/>
        </w:rPr>
        <w:lastRenderedPageBreak/>
        <w:t xml:space="preserve">   </w:t>
      </w:r>
      <w:r w:rsidR="00366890">
        <w:rPr>
          <w:bCs/>
          <w:color w:val="000000"/>
          <w:szCs w:val="24"/>
        </w:rPr>
        <w:t>Sako, kad p</w:t>
      </w:r>
      <w:r w:rsidRPr="000625EE">
        <w:rPr>
          <w:bCs/>
          <w:color w:val="000000"/>
          <w:szCs w:val="24"/>
        </w:rPr>
        <w:t>agal 2017 metų savivaldybių biudžetų finansinius rodiklius</w:t>
      </w:r>
      <w:r w:rsidRPr="000625EE">
        <w:rPr>
          <w:color w:val="000000"/>
          <w:szCs w:val="24"/>
        </w:rPr>
        <w:t xml:space="preserve"> gyventojų pajamų mokesčio dalis (procentais), tenkanti visų savivaldybių biudžetams nuo šio mokesčio pajamų į konsoliduotus valstybės biudžetą ir savivaldybių biudžetus – </w:t>
      </w:r>
      <w:r w:rsidRPr="000625EE">
        <w:rPr>
          <w:szCs w:val="24"/>
        </w:rPr>
        <w:t>78.17 %</w:t>
      </w:r>
      <w:r w:rsidRPr="000625EE">
        <w:rPr>
          <w:color w:val="FF0000"/>
          <w:szCs w:val="24"/>
        </w:rPr>
        <w:t xml:space="preserve"> </w:t>
      </w:r>
      <w:r w:rsidRPr="000625EE">
        <w:rPr>
          <w:color w:val="000000"/>
          <w:szCs w:val="24"/>
        </w:rPr>
        <w:t xml:space="preserve">(2016 metais buvo 75,49 %), gyventojų pajamų mokesčio dalis (procentais), reikalinga prognozuojamoms pajamoms iš gyventojų pajamų mokesčio apskaičiuoti Klaipėdos miesto savivaldybės biudžetui nustatyta </w:t>
      </w:r>
      <w:r w:rsidRPr="000625EE">
        <w:rPr>
          <w:szCs w:val="24"/>
          <w:lang w:eastAsia="ar-SA"/>
        </w:rPr>
        <w:t>91,15 % -</w:t>
      </w:r>
      <w:r w:rsidRPr="000625EE">
        <w:rPr>
          <w:color w:val="000000"/>
          <w:szCs w:val="24"/>
        </w:rPr>
        <w:t xml:space="preserve"> vietoj anksčiau buvusio 87,32 %. Gyventojų pajamų </w:t>
      </w:r>
      <w:r w:rsidRPr="000625EE">
        <w:rPr>
          <w:szCs w:val="24"/>
          <w:lang w:eastAsia="ar-SA"/>
        </w:rPr>
        <w:t xml:space="preserve">mokesčio prognozė, tvirtinama </w:t>
      </w:r>
      <w:r w:rsidRPr="000625EE">
        <w:rPr>
          <w:szCs w:val="24"/>
        </w:rPr>
        <w:t>Lietuvos Respublikos 2017 metų valstybės biudžeto ir savivaldybių biudžetų finansinių rodiklių patvirtinimo</w:t>
      </w:r>
      <w:r w:rsidRPr="000625EE">
        <w:rPr>
          <w:szCs w:val="24"/>
          <w:lang w:eastAsia="ar-SA"/>
        </w:rPr>
        <w:t xml:space="preserve"> įstatymu Klaipėdos miestui – 75066 tūkst. </w:t>
      </w:r>
      <w:proofErr w:type="spellStart"/>
      <w:r w:rsidRPr="000625EE">
        <w:rPr>
          <w:szCs w:val="24"/>
          <w:lang w:eastAsia="ar-SA"/>
        </w:rPr>
        <w:t>Eur</w:t>
      </w:r>
      <w:proofErr w:type="spellEnd"/>
      <w:r w:rsidRPr="000625EE">
        <w:rPr>
          <w:szCs w:val="24"/>
          <w:lang w:eastAsia="ar-SA"/>
        </w:rPr>
        <w:t xml:space="preserve">. </w:t>
      </w:r>
    </w:p>
    <w:p w:rsidR="000625EE" w:rsidRDefault="000625EE" w:rsidP="000625EE">
      <w:pPr>
        <w:ind w:firstLine="851"/>
        <w:jc w:val="both"/>
        <w:rPr>
          <w:szCs w:val="24"/>
        </w:rPr>
      </w:pPr>
      <w:r>
        <w:rPr>
          <w:szCs w:val="24"/>
        </w:rPr>
        <w:t xml:space="preserve">  </w:t>
      </w:r>
      <w:r w:rsidR="00366890">
        <w:rPr>
          <w:szCs w:val="24"/>
        </w:rPr>
        <w:t>Aiškina, kad t</w:t>
      </w:r>
      <w:r w:rsidRPr="000625EE">
        <w:rPr>
          <w:szCs w:val="24"/>
        </w:rPr>
        <w:t>virtinant 2017 metų valstybės biudžeto ir savivaldybių biudžetų finansinius rodiklius, įstatyme yra nuostata, kuria patvirtintos savivaldybių pr</w:t>
      </w:r>
      <w:r w:rsidR="00366890">
        <w:rPr>
          <w:szCs w:val="24"/>
        </w:rPr>
        <w:t>ognozuojamos pajamos</w:t>
      </w:r>
      <w:r w:rsidRPr="000625EE">
        <w:rPr>
          <w:szCs w:val="24"/>
        </w:rPr>
        <w:t>. Klaipėdos miesto savivaldybei patvirtinta prognozuojamos gauti pajamos  87208 tūkst.</w:t>
      </w:r>
      <w:r w:rsidR="00366890">
        <w:rPr>
          <w:szCs w:val="24"/>
        </w:rPr>
        <w:t xml:space="preserve"> </w:t>
      </w:r>
      <w:proofErr w:type="spellStart"/>
      <w:r w:rsidRPr="000625EE">
        <w:rPr>
          <w:szCs w:val="24"/>
        </w:rPr>
        <w:t>Eur</w:t>
      </w:r>
      <w:proofErr w:type="spellEnd"/>
      <w:r w:rsidRPr="000625EE">
        <w:rPr>
          <w:szCs w:val="24"/>
        </w:rPr>
        <w:t>. Šiuo rodikliu savivaldybės privalo vadovautis rengdamos savo biudžetus ir keisti jo negali. Skaičiuojant šį rodiklį, neįskaitomos savivaldybių biudžetinių įstaigų pajamos, vietinės rinkliavos, Europos Sąjungos finansinės paramos lėšos, pajamos iš turto realizavimo bei pajamos, priskirtos pagal Savivaldybių aplinkos apsaugos rėmimo specialiosios programos įstatymą</w:t>
      </w:r>
      <w:r>
        <w:rPr>
          <w:szCs w:val="24"/>
        </w:rPr>
        <w:t>.</w:t>
      </w:r>
    </w:p>
    <w:p w:rsidR="000625EE" w:rsidRPr="00366890" w:rsidRDefault="000625EE" w:rsidP="00366890">
      <w:pPr>
        <w:ind w:firstLine="851"/>
        <w:jc w:val="both"/>
        <w:rPr>
          <w:szCs w:val="24"/>
        </w:rPr>
      </w:pPr>
      <w:r>
        <w:t xml:space="preserve"> </w:t>
      </w:r>
      <w:r w:rsidRPr="000625EE">
        <w:t xml:space="preserve"> </w:t>
      </w:r>
      <w:r w:rsidR="00366890">
        <w:t xml:space="preserve">Informuoja, kad </w:t>
      </w:r>
      <w:r w:rsidRPr="000625EE">
        <w:rPr>
          <w:szCs w:val="24"/>
        </w:rPr>
        <w:t xml:space="preserve">2017 metais biudžeto pajamos sudarys 164249,6  tūkst. </w:t>
      </w:r>
      <w:proofErr w:type="spellStart"/>
      <w:r w:rsidRPr="000625EE">
        <w:rPr>
          <w:szCs w:val="24"/>
        </w:rPr>
        <w:t>Eur</w:t>
      </w:r>
      <w:proofErr w:type="spellEnd"/>
      <w:r w:rsidRPr="000625EE">
        <w:rPr>
          <w:szCs w:val="24"/>
        </w:rPr>
        <w:t xml:space="preserve"> </w:t>
      </w:r>
      <w:proofErr w:type="spellStart"/>
      <w:r w:rsidRPr="000625EE">
        <w:rPr>
          <w:szCs w:val="24"/>
        </w:rPr>
        <w:t>t.y</w:t>
      </w:r>
      <w:proofErr w:type="spellEnd"/>
      <w:r w:rsidRPr="000625EE">
        <w:rPr>
          <w:szCs w:val="24"/>
        </w:rPr>
        <w:t>. 2</w:t>
      </w:r>
      <w:r w:rsidRPr="000625EE">
        <w:rPr>
          <w:szCs w:val="24"/>
          <w:lang w:eastAsia="ar-SA"/>
        </w:rPr>
        <w:t xml:space="preserve">4 894,1 tūkst. </w:t>
      </w:r>
      <w:proofErr w:type="spellStart"/>
      <w:r w:rsidRPr="000625EE">
        <w:rPr>
          <w:szCs w:val="24"/>
          <w:lang w:eastAsia="ar-SA"/>
        </w:rPr>
        <w:t>Eur</w:t>
      </w:r>
      <w:proofErr w:type="spellEnd"/>
      <w:r w:rsidRPr="000625EE">
        <w:rPr>
          <w:szCs w:val="24"/>
          <w:lang w:eastAsia="ar-SA"/>
        </w:rPr>
        <w:t xml:space="preserve"> arba 17,9 % didesnės nei 2016 m. patvirtintos pajamos metų pradžioje</w:t>
      </w:r>
      <w:r>
        <w:rPr>
          <w:szCs w:val="24"/>
        </w:rPr>
        <w:t xml:space="preserve">. </w:t>
      </w:r>
      <w:r w:rsidRPr="000625EE">
        <w:rPr>
          <w:szCs w:val="24"/>
        </w:rPr>
        <w:t>Į šį biudžeto projektą neįtrauktos dotacijos, kurios bus skirtos Savivaldybei keliams, gatvėms tiesti, prižiūrėti, saugiam eismui užtikrinti, taip pat iš Valstybės investicijų programos planuojamos gauti dotacijos. Gavus dotacijas, biudžetas bus padidintas.</w:t>
      </w:r>
      <w:r w:rsidR="00366890">
        <w:rPr>
          <w:szCs w:val="24"/>
        </w:rPr>
        <w:t xml:space="preserve"> </w:t>
      </w:r>
      <w:r w:rsidRPr="000625EE">
        <w:rPr>
          <w:color w:val="000000"/>
          <w:szCs w:val="24"/>
        </w:rPr>
        <w:t xml:space="preserve">2017 metų prognozuojami biudžeto asignavimai 164249,6 tūkst. </w:t>
      </w:r>
      <w:proofErr w:type="spellStart"/>
      <w:r w:rsidRPr="000625EE">
        <w:rPr>
          <w:color w:val="000000"/>
          <w:szCs w:val="24"/>
        </w:rPr>
        <w:t>Eur</w:t>
      </w:r>
      <w:proofErr w:type="spellEnd"/>
      <w:r w:rsidRPr="000625EE">
        <w:rPr>
          <w:color w:val="000000"/>
          <w:szCs w:val="24"/>
        </w:rPr>
        <w:t xml:space="preserve"> (iš jų – 2454,8 tūkst.</w:t>
      </w:r>
      <w:r w:rsidR="00366890">
        <w:rPr>
          <w:color w:val="000000"/>
          <w:szCs w:val="24"/>
        </w:rPr>
        <w:t xml:space="preserve"> </w:t>
      </w:r>
      <w:proofErr w:type="spellStart"/>
      <w:r w:rsidRPr="000625EE">
        <w:rPr>
          <w:color w:val="000000"/>
          <w:szCs w:val="24"/>
        </w:rPr>
        <w:t>Eur</w:t>
      </w:r>
      <w:proofErr w:type="spellEnd"/>
      <w:r w:rsidRPr="000625EE">
        <w:rPr>
          <w:color w:val="000000"/>
          <w:szCs w:val="24"/>
        </w:rPr>
        <w:t xml:space="preserve"> paskoloms grąžinti), t.</w:t>
      </w:r>
      <w:r w:rsidR="00366890">
        <w:rPr>
          <w:color w:val="000000"/>
          <w:szCs w:val="24"/>
        </w:rPr>
        <w:t xml:space="preserve"> </w:t>
      </w:r>
      <w:r w:rsidRPr="000625EE">
        <w:rPr>
          <w:color w:val="000000"/>
          <w:szCs w:val="24"/>
        </w:rPr>
        <w:t xml:space="preserve">y. 24894,1 tūkst. </w:t>
      </w:r>
      <w:proofErr w:type="spellStart"/>
      <w:r w:rsidRPr="000625EE">
        <w:rPr>
          <w:color w:val="000000"/>
          <w:szCs w:val="24"/>
        </w:rPr>
        <w:t>Eur</w:t>
      </w:r>
      <w:proofErr w:type="spellEnd"/>
      <w:r w:rsidRPr="000625EE">
        <w:rPr>
          <w:color w:val="000000"/>
          <w:szCs w:val="24"/>
        </w:rPr>
        <w:t xml:space="preserve"> arba 17,9 </w:t>
      </w:r>
      <w:r w:rsidRPr="000625EE">
        <w:rPr>
          <w:color w:val="000000"/>
          <w:szCs w:val="24"/>
          <w:lang w:val="en-US"/>
        </w:rPr>
        <w:t xml:space="preserve">% </w:t>
      </w:r>
      <w:r w:rsidRPr="000625EE">
        <w:rPr>
          <w:color w:val="000000"/>
          <w:szCs w:val="24"/>
        </w:rPr>
        <w:t>didesni nei 2016 metais.</w:t>
      </w:r>
    </w:p>
    <w:p w:rsidR="000625EE" w:rsidRPr="000625EE" w:rsidRDefault="000625EE" w:rsidP="000625EE">
      <w:pPr>
        <w:ind w:firstLine="851"/>
        <w:jc w:val="both"/>
        <w:rPr>
          <w:szCs w:val="24"/>
        </w:rPr>
      </w:pPr>
      <w:r>
        <w:rPr>
          <w:szCs w:val="24"/>
        </w:rPr>
        <w:t xml:space="preserve">   </w:t>
      </w:r>
      <w:r w:rsidR="00366890">
        <w:rPr>
          <w:szCs w:val="24"/>
        </w:rPr>
        <w:t>Pažymi, kad</w:t>
      </w:r>
      <w:r w:rsidRPr="000625EE">
        <w:rPr>
          <w:szCs w:val="24"/>
        </w:rPr>
        <w:t xml:space="preserve"> 2017 metų biudžeto projekte numatyti asignavimai išlaidoms – 129403,9 tūkst. </w:t>
      </w:r>
      <w:proofErr w:type="spellStart"/>
      <w:r w:rsidRPr="000625EE">
        <w:rPr>
          <w:szCs w:val="24"/>
        </w:rPr>
        <w:t>Eur</w:t>
      </w:r>
      <w:proofErr w:type="spellEnd"/>
      <w:r w:rsidRPr="000625EE">
        <w:rPr>
          <w:szCs w:val="24"/>
        </w:rPr>
        <w:t xml:space="preserve">, iš jų – 56944,7 tūkst. </w:t>
      </w:r>
      <w:proofErr w:type="spellStart"/>
      <w:r w:rsidRPr="000625EE">
        <w:rPr>
          <w:szCs w:val="24"/>
        </w:rPr>
        <w:t>Eur</w:t>
      </w:r>
      <w:proofErr w:type="spellEnd"/>
      <w:r w:rsidRPr="000625EE">
        <w:rPr>
          <w:szCs w:val="24"/>
        </w:rPr>
        <w:t xml:space="preserve"> darbo užmokesčiui ir turtui įsigyti – 34845,7 tūkst. </w:t>
      </w:r>
      <w:proofErr w:type="spellStart"/>
      <w:r w:rsidRPr="000625EE">
        <w:rPr>
          <w:szCs w:val="24"/>
        </w:rPr>
        <w:t>Eur</w:t>
      </w:r>
      <w:proofErr w:type="spellEnd"/>
      <w:r w:rsidRPr="000625EE">
        <w:rPr>
          <w:szCs w:val="24"/>
        </w:rPr>
        <w:t xml:space="preserve">. 2017 m. biudžetas planuojamas be deficito, nes 2017 metais neplanuojama imti paskolų investicijų projektams finansuoti. 2017 metais Savivaldybės biudžete planuojami asignavimai 16151,0 tūkst. </w:t>
      </w:r>
      <w:proofErr w:type="spellStart"/>
      <w:r w:rsidRPr="000625EE">
        <w:rPr>
          <w:szCs w:val="24"/>
        </w:rPr>
        <w:t>Eur</w:t>
      </w:r>
      <w:proofErr w:type="spellEnd"/>
      <w:r w:rsidRPr="000625EE">
        <w:rPr>
          <w:szCs w:val="24"/>
        </w:rPr>
        <w:t xml:space="preserve"> iš Europos Sąjungos finansinės paramos lėšų projektams finansuoti. Metų eigoje, kai bus pasirašytos papildomos  sutartys  dėl ES finansinės paramos skyrimo Savivaldybei, biudžetas bus tikslinamas.</w:t>
      </w:r>
    </w:p>
    <w:p w:rsidR="000625EE" w:rsidRPr="000625EE" w:rsidRDefault="000625EE" w:rsidP="000625EE">
      <w:pPr>
        <w:ind w:firstLine="851"/>
        <w:jc w:val="both"/>
        <w:rPr>
          <w:szCs w:val="24"/>
        </w:rPr>
      </w:pPr>
      <w:r>
        <w:rPr>
          <w:bCs/>
          <w:szCs w:val="24"/>
        </w:rPr>
        <w:t xml:space="preserve">   </w:t>
      </w:r>
      <w:r w:rsidR="00366890">
        <w:rPr>
          <w:bCs/>
          <w:szCs w:val="24"/>
        </w:rPr>
        <w:t>Primena, kad s</w:t>
      </w:r>
      <w:r w:rsidRPr="000625EE">
        <w:rPr>
          <w:bCs/>
          <w:szCs w:val="24"/>
        </w:rPr>
        <w:t xml:space="preserve">avivaldybės apyvartinių lėšų likutis 2017 m. sausio 1 d. 23720,8 tūkst. </w:t>
      </w:r>
      <w:proofErr w:type="spellStart"/>
      <w:r w:rsidRPr="000625EE">
        <w:rPr>
          <w:bCs/>
          <w:szCs w:val="24"/>
        </w:rPr>
        <w:t>Eur</w:t>
      </w:r>
      <w:proofErr w:type="spellEnd"/>
      <w:r w:rsidRPr="000625EE">
        <w:rPr>
          <w:bCs/>
          <w:szCs w:val="24"/>
        </w:rPr>
        <w:t xml:space="preserve">, iš jų: asignavimų valdytojų pajamų įmokų likučiai – 1635,6 tūkst. </w:t>
      </w:r>
      <w:proofErr w:type="spellStart"/>
      <w:r w:rsidRPr="000625EE">
        <w:rPr>
          <w:bCs/>
          <w:szCs w:val="24"/>
        </w:rPr>
        <w:t>Eur</w:t>
      </w:r>
      <w:proofErr w:type="spellEnd"/>
      <w:r w:rsidRPr="000625EE">
        <w:rPr>
          <w:bCs/>
          <w:szCs w:val="24"/>
        </w:rPr>
        <w:t xml:space="preserve">, tikslinės paskirties lėšos – 8676,6 tūkst. </w:t>
      </w:r>
      <w:proofErr w:type="spellStart"/>
      <w:r w:rsidRPr="000625EE">
        <w:rPr>
          <w:bCs/>
          <w:szCs w:val="24"/>
        </w:rPr>
        <w:t>Eur</w:t>
      </w:r>
      <w:proofErr w:type="spellEnd"/>
      <w:r w:rsidRPr="000625EE">
        <w:rPr>
          <w:bCs/>
          <w:szCs w:val="24"/>
        </w:rPr>
        <w:t xml:space="preserve"> ir savivaldybės biudžeto likutis – 13408,6 tūkst. </w:t>
      </w:r>
      <w:proofErr w:type="spellStart"/>
      <w:r w:rsidRPr="000625EE">
        <w:rPr>
          <w:bCs/>
          <w:szCs w:val="24"/>
        </w:rPr>
        <w:t>Eur</w:t>
      </w:r>
      <w:proofErr w:type="spellEnd"/>
      <w:r w:rsidRPr="000625EE">
        <w:rPr>
          <w:bCs/>
          <w:szCs w:val="24"/>
        </w:rPr>
        <w:t xml:space="preserve">. Sprendimo 3 priede rodomi planuojami skirti asignavimai iš 2017 m. sausio 1 d. apyvartinių lėšų likučio 19284,3 tūkst. </w:t>
      </w:r>
      <w:proofErr w:type="spellStart"/>
      <w:r w:rsidRPr="000625EE">
        <w:rPr>
          <w:bCs/>
          <w:szCs w:val="24"/>
        </w:rPr>
        <w:t>Eur</w:t>
      </w:r>
      <w:proofErr w:type="spellEnd"/>
      <w:r w:rsidRPr="000625EE">
        <w:rPr>
          <w:bCs/>
          <w:szCs w:val="24"/>
        </w:rPr>
        <w:t xml:space="preserve">, iš jų planuojama skirti 890,5 tūkst. </w:t>
      </w:r>
      <w:proofErr w:type="spellStart"/>
      <w:r w:rsidRPr="000625EE">
        <w:rPr>
          <w:bCs/>
          <w:szCs w:val="24"/>
        </w:rPr>
        <w:t>Eur</w:t>
      </w:r>
      <w:proofErr w:type="spellEnd"/>
      <w:r w:rsidRPr="000625EE">
        <w:rPr>
          <w:bCs/>
          <w:szCs w:val="24"/>
        </w:rPr>
        <w:t xml:space="preserve"> 2017 m. sausio 1 d. kreditiniam įsiskolinimui dengti ir 2904,2 tūkst. </w:t>
      </w:r>
      <w:proofErr w:type="spellStart"/>
      <w:r w:rsidRPr="000625EE">
        <w:rPr>
          <w:bCs/>
          <w:szCs w:val="24"/>
        </w:rPr>
        <w:t>Eur</w:t>
      </w:r>
      <w:proofErr w:type="spellEnd"/>
      <w:r w:rsidRPr="000625EE">
        <w:rPr>
          <w:bCs/>
          <w:szCs w:val="24"/>
        </w:rPr>
        <w:t xml:space="preserve"> paskoloms grąžinti.</w:t>
      </w:r>
    </w:p>
    <w:p w:rsidR="000625EE" w:rsidRPr="000625EE" w:rsidRDefault="000625EE" w:rsidP="000625EE">
      <w:pPr>
        <w:suppressAutoHyphens/>
        <w:ind w:firstLine="851"/>
        <w:jc w:val="both"/>
        <w:rPr>
          <w:lang w:val="x-none" w:eastAsia="ar-SA"/>
        </w:rPr>
      </w:pPr>
      <w:r>
        <w:rPr>
          <w:szCs w:val="24"/>
          <w:lang w:eastAsia="ar-SA"/>
        </w:rPr>
        <w:t xml:space="preserve">   </w:t>
      </w:r>
      <w:r w:rsidR="00366890">
        <w:rPr>
          <w:szCs w:val="24"/>
          <w:lang w:eastAsia="ar-SA"/>
        </w:rPr>
        <w:t xml:space="preserve">Teigia, kad </w:t>
      </w:r>
      <w:r w:rsidR="00366890">
        <w:rPr>
          <w:szCs w:val="24"/>
          <w:lang w:val="x-none" w:eastAsia="ar-SA"/>
        </w:rPr>
        <w:t>b</w:t>
      </w:r>
      <w:r w:rsidRPr="000625EE">
        <w:rPr>
          <w:szCs w:val="24"/>
          <w:lang w:val="x-none" w:eastAsia="ar-SA"/>
        </w:rPr>
        <w:t xml:space="preserve">iudžeto asignavimų planas 2017 metams buvo rengiamas atsižvelgiant į </w:t>
      </w:r>
      <w:r w:rsidRPr="000625EE">
        <w:rPr>
          <w:lang w:val="x-none" w:eastAsia="ar-SA"/>
        </w:rPr>
        <w:t>Klaipėdos miesto savivaldybės tarybos 2016 m. gruodžio 22 d. sprendimą Nr</w:t>
      </w:r>
      <w:r w:rsidRPr="000625EE">
        <w:rPr>
          <w:color w:val="FF0000"/>
          <w:lang w:val="x-none" w:eastAsia="ar-SA"/>
        </w:rPr>
        <w:t xml:space="preserve">. </w:t>
      </w:r>
      <w:r w:rsidRPr="000625EE">
        <w:rPr>
          <w:lang w:val="x-none" w:eastAsia="ar-SA"/>
        </w:rPr>
        <w:t xml:space="preserve">T2-290 „Dėl Klaipėdos miesto savivaldybės 2017-2019 metų strateginio veiklos plano patvirtinimo“, 2016 m. rugsėjo 9 d. įsakymą Nr. AD1-2723 „Dėl Klaipėdos miesto savivaldybės 2017 metų biudžeto maksimalių asignavimų nustatymo bendrųjų principų tvirtinimo“ </w:t>
      </w:r>
      <w:r w:rsidRPr="000625EE">
        <w:rPr>
          <w:szCs w:val="24"/>
          <w:lang w:val="x-none" w:eastAsia="ar-SA"/>
        </w:rPr>
        <w:t>bei laikantis Lietuvos Respublikos fiskalinės sutarties įgyvendinimo konstitucinio įstatymo nuostatų.</w:t>
      </w:r>
    </w:p>
    <w:p w:rsidR="00BB6887" w:rsidRDefault="000625EE" w:rsidP="000625EE">
      <w:pPr>
        <w:ind w:firstLine="851"/>
        <w:jc w:val="both"/>
        <w:rPr>
          <w:szCs w:val="24"/>
        </w:rPr>
      </w:pPr>
      <w:r>
        <w:rPr>
          <w:szCs w:val="24"/>
        </w:rPr>
        <w:t xml:space="preserve">   </w:t>
      </w:r>
      <w:r w:rsidR="00366890">
        <w:rPr>
          <w:szCs w:val="24"/>
        </w:rPr>
        <w:t xml:space="preserve">R. </w:t>
      </w:r>
      <w:proofErr w:type="spellStart"/>
      <w:r w:rsidR="00366890">
        <w:rPr>
          <w:szCs w:val="24"/>
        </w:rPr>
        <w:t>Kambaraitė</w:t>
      </w:r>
      <w:proofErr w:type="spellEnd"/>
      <w:r w:rsidR="00366890">
        <w:rPr>
          <w:szCs w:val="24"/>
        </w:rPr>
        <w:t xml:space="preserve"> sako, kad </w:t>
      </w:r>
      <w:r w:rsidRPr="000625EE">
        <w:rPr>
          <w:szCs w:val="24"/>
        </w:rPr>
        <w:t>2017 metų asignavimai ir jų pokyčiai, palyginti su 2016 metų patvirtintu planu, buvo nustatyti atsižvelgiant į 2016 metų biudžeto prognozuojamą įvykdymą, 2017 metų biudžeto pajamų prognozę ir  nustatytus prioritetus.</w:t>
      </w:r>
    </w:p>
    <w:p w:rsidR="00AB6863" w:rsidRDefault="00BB6887" w:rsidP="00FB79B1">
      <w:pPr>
        <w:ind w:firstLine="851"/>
        <w:jc w:val="both"/>
        <w:rPr>
          <w:szCs w:val="24"/>
        </w:rPr>
      </w:pPr>
      <w:r>
        <w:rPr>
          <w:szCs w:val="24"/>
        </w:rPr>
        <w:t xml:space="preserve">   </w:t>
      </w:r>
      <w:r w:rsidR="00263D97">
        <w:rPr>
          <w:szCs w:val="24"/>
        </w:rPr>
        <w:t>A.</w:t>
      </w:r>
      <w:r w:rsidR="00AB6863">
        <w:rPr>
          <w:szCs w:val="24"/>
        </w:rPr>
        <w:t xml:space="preserve"> </w:t>
      </w:r>
      <w:r w:rsidR="00263D97">
        <w:rPr>
          <w:szCs w:val="24"/>
        </w:rPr>
        <w:t>Šulcas</w:t>
      </w:r>
      <w:r w:rsidR="00AB6863">
        <w:rPr>
          <w:szCs w:val="24"/>
        </w:rPr>
        <w:t xml:space="preserve"> teigia, kad i</w:t>
      </w:r>
      <w:r w:rsidR="00AB6863" w:rsidRPr="00AB6863">
        <w:rPr>
          <w:szCs w:val="24"/>
        </w:rPr>
        <w:t>š vietinės rinkliavos už naudojimąsi nustatytomis mokamomis vietomis automobiliams statyti Klaipėdos mieste</w:t>
      </w:r>
      <w:r w:rsidR="00AB6863" w:rsidRPr="00AB6863">
        <w:rPr>
          <w:color w:val="00B050"/>
          <w:szCs w:val="24"/>
        </w:rPr>
        <w:t xml:space="preserve"> </w:t>
      </w:r>
      <w:r w:rsidR="00AB6863" w:rsidRPr="00AB6863">
        <w:rPr>
          <w:szCs w:val="24"/>
        </w:rPr>
        <w:t>lėšų</w:t>
      </w:r>
      <w:r w:rsidR="00AB6863" w:rsidRPr="00AB6863">
        <w:rPr>
          <w:color w:val="00B050"/>
          <w:szCs w:val="24"/>
        </w:rPr>
        <w:t xml:space="preserve"> </w:t>
      </w:r>
      <w:r w:rsidR="00AB6863" w:rsidRPr="00AB6863">
        <w:rPr>
          <w:szCs w:val="24"/>
        </w:rPr>
        <w:t>si</w:t>
      </w:r>
      <w:r w:rsidR="00FB79B1">
        <w:rPr>
          <w:szCs w:val="24"/>
        </w:rPr>
        <w:t xml:space="preserve">ūloma skirti </w:t>
      </w:r>
      <w:r w:rsidR="00AB6863" w:rsidRPr="00AB6863">
        <w:rPr>
          <w:szCs w:val="24"/>
        </w:rPr>
        <w:t xml:space="preserve">14,3 tūkst. </w:t>
      </w:r>
      <w:proofErr w:type="spellStart"/>
      <w:r w:rsidR="00AB6863" w:rsidRPr="00AB6863">
        <w:rPr>
          <w:szCs w:val="24"/>
        </w:rPr>
        <w:t>Eur</w:t>
      </w:r>
      <w:proofErr w:type="spellEnd"/>
      <w:r w:rsidR="00AB6863" w:rsidRPr="00AB6863">
        <w:rPr>
          <w:szCs w:val="24"/>
        </w:rPr>
        <w:t xml:space="preserve"> priemonei „Miesto paplūdimių priežiūros organizavimas“ Klaipėdos miesto paplūdimių sutvarkymo priemonių 2016–2019 metų plano įgyvendinimui</w:t>
      </w:r>
      <w:r w:rsidR="00FB79B1">
        <w:rPr>
          <w:szCs w:val="24"/>
        </w:rPr>
        <w:t>,</w:t>
      </w:r>
      <w:r w:rsidR="00FB79B1" w:rsidRPr="00FB79B1">
        <w:rPr>
          <w:szCs w:val="24"/>
        </w:rPr>
        <w:t xml:space="preserve"> 70,2 tūkst. </w:t>
      </w:r>
      <w:proofErr w:type="spellStart"/>
      <w:r w:rsidR="00FB79B1" w:rsidRPr="00FB79B1">
        <w:rPr>
          <w:szCs w:val="24"/>
        </w:rPr>
        <w:t>Eur</w:t>
      </w:r>
      <w:proofErr w:type="spellEnd"/>
      <w:r w:rsidR="00FB79B1" w:rsidRPr="00FB79B1">
        <w:rPr>
          <w:szCs w:val="24"/>
        </w:rPr>
        <w:t xml:space="preserve">  priemonei „Miesto viešųjų erdvių ir gatvių apšvietimo užtikrinimas“ Smiltynės pagrindinio tako apšvietimo techninio projekto paren</w:t>
      </w:r>
      <w:r w:rsidR="00FB79B1">
        <w:rPr>
          <w:szCs w:val="24"/>
        </w:rPr>
        <w:t>gimui ir apšvietimo įrengimui. A. Šulcas m</w:t>
      </w:r>
      <w:r w:rsidR="00AB6863">
        <w:rPr>
          <w:szCs w:val="24"/>
        </w:rPr>
        <w:t xml:space="preserve">ano, kad šios rinkliavos pinigai </w:t>
      </w:r>
      <w:r w:rsidR="00366890">
        <w:rPr>
          <w:szCs w:val="24"/>
        </w:rPr>
        <w:t>neturėtų būti skiriami tokioms priemonėms</w:t>
      </w:r>
      <w:r w:rsidR="00FB79B1">
        <w:rPr>
          <w:szCs w:val="24"/>
        </w:rPr>
        <w:t xml:space="preserve">. </w:t>
      </w:r>
    </w:p>
    <w:p w:rsidR="00FB79B1" w:rsidRDefault="006160C3" w:rsidP="00FB79B1">
      <w:pPr>
        <w:ind w:firstLine="851"/>
        <w:jc w:val="both"/>
        <w:rPr>
          <w:szCs w:val="24"/>
        </w:rPr>
      </w:pPr>
      <w:r>
        <w:rPr>
          <w:szCs w:val="24"/>
        </w:rPr>
        <w:t xml:space="preserve">  J. Simonavičiūtė te</w:t>
      </w:r>
      <w:r w:rsidR="00433B65">
        <w:rPr>
          <w:szCs w:val="24"/>
        </w:rPr>
        <w:t>iraujasi, kokie darbai bus atliekami</w:t>
      </w:r>
      <w:r>
        <w:rPr>
          <w:szCs w:val="24"/>
        </w:rPr>
        <w:t xml:space="preserve"> „Saulėtekio“ gimnazijoje, nes</w:t>
      </w:r>
      <w:r w:rsidR="00CC19D6">
        <w:rPr>
          <w:szCs w:val="24"/>
        </w:rPr>
        <w:t>,</w:t>
      </w:r>
      <w:r>
        <w:rPr>
          <w:szCs w:val="24"/>
        </w:rPr>
        <w:t xml:space="preserve"> pagal pertvarkos planą</w:t>
      </w:r>
      <w:r w:rsidR="00CC19D6">
        <w:rPr>
          <w:szCs w:val="24"/>
        </w:rPr>
        <w:t>,</w:t>
      </w:r>
      <w:r w:rsidR="00433B65">
        <w:rPr>
          <w:szCs w:val="24"/>
        </w:rPr>
        <w:t xml:space="preserve"> turėtų vykti </w:t>
      </w:r>
      <w:r>
        <w:rPr>
          <w:szCs w:val="24"/>
        </w:rPr>
        <w:t>persikėlimas</w:t>
      </w:r>
      <w:r w:rsidR="004B4956">
        <w:rPr>
          <w:szCs w:val="24"/>
        </w:rPr>
        <w:t xml:space="preserve"> į </w:t>
      </w:r>
      <w:r w:rsidR="00433B65">
        <w:rPr>
          <w:szCs w:val="24"/>
        </w:rPr>
        <w:t xml:space="preserve">gimnazijos </w:t>
      </w:r>
      <w:r w:rsidR="004B4956">
        <w:rPr>
          <w:szCs w:val="24"/>
        </w:rPr>
        <w:t>patalpas</w:t>
      </w:r>
      <w:r w:rsidR="00433B65">
        <w:rPr>
          <w:szCs w:val="24"/>
        </w:rPr>
        <w:t>.</w:t>
      </w:r>
    </w:p>
    <w:p w:rsidR="00B476BC" w:rsidRDefault="00B476BC" w:rsidP="00FB79B1">
      <w:pPr>
        <w:ind w:firstLine="851"/>
        <w:jc w:val="both"/>
        <w:rPr>
          <w:szCs w:val="24"/>
        </w:rPr>
      </w:pPr>
      <w:r>
        <w:rPr>
          <w:szCs w:val="24"/>
        </w:rPr>
        <w:lastRenderedPageBreak/>
        <w:t xml:space="preserve">  R. </w:t>
      </w:r>
      <w:proofErr w:type="spellStart"/>
      <w:r>
        <w:rPr>
          <w:szCs w:val="24"/>
        </w:rPr>
        <w:t>Kambaraitė</w:t>
      </w:r>
      <w:proofErr w:type="spellEnd"/>
      <w:r>
        <w:rPr>
          <w:szCs w:val="24"/>
        </w:rPr>
        <w:t xml:space="preserve"> sako, kad 2017 metų biudžete </w:t>
      </w:r>
      <w:r w:rsidR="00FF283D">
        <w:rPr>
          <w:szCs w:val="24"/>
        </w:rPr>
        <w:t xml:space="preserve">nėra </w:t>
      </w:r>
      <w:r>
        <w:rPr>
          <w:szCs w:val="24"/>
        </w:rPr>
        <w:t>numatyta</w:t>
      </w:r>
      <w:r w:rsidR="00852424">
        <w:rPr>
          <w:szCs w:val="24"/>
        </w:rPr>
        <w:t xml:space="preserve"> </w:t>
      </w:r>
      <w:r w:rsidR="00FF283D">
        <w:rPr>
          <w:szCs w:val="24"/>
        </w:rPr>
        <w:t>lėšų</w:t>
      </w:r>
      <w:r>
        <w:rPr>
          <w:szCs w:val="24"/>
        </w:rPr>
        <w:t xml:space="preserve"> šiai gimnazijai.</w:t>
      </w:r>
    </w:p>
    <w:p w:rsidR="00B114CE" w:rsidRDefault="00B114CE" w:rsidP="00FB79B1">
      <w:pPr>
        <w:ind w:firstLine="851"/>
        <w:jc w:val="both"/>
        <w:rPr>
          <w:szCs w:val="24"/>
        </w:rPr>
      </w:pPr>
      <w:r>
        <w:rPr>
          <w:szCs w:val="24"/>
        </w:rPr>
        <w:t xml:space="preserve">  R. Taraškevičius</w:t>
      </w:r>
      <w:r w:rsidR="005B343F">
        <w:rPr>
          <w:szCs w:val="24"/>
        </w:rPr>
        <w:t xml:space="preserve"> </w:t>
      </w:r>
      <w:r w:rsidR="00FF283D">
        <w:rPr>
          <w:szCs w:val="24"/>
        </w:rPr>
        <w:t>siūlo</w:t>
      </w:r>
      <w:r w:rsidR="008B1655">
        <w:rPr>
          <w:szCs w:val="24"/>
        </w:rPr>
        <w:t>, jei Sveikatos ministerij</w:t>
      </w:r>
      <w:r w:rsidR="00817DD8">
        <w:rPr>
          <w:szCs w:val="24"/>
        </w:rPr>
        <w:t xml:space="preserve">a neskirs lėšų Klaipėdos universitetinės </w:t>
      </w:r>
      <w:r w:rsidR="008B1655">
        <w:rPr>
          <w:szCs w:val="24"/>
        </w:rPr>
        <w:t xml:space="preserve">ligoninės </w:t>
      </w:r>
      <w:r w:rsidR="00817DD8">
        <w:rPr>
          <w:szCs w:val="24"/>
        </w:rPr>
        <w:t>dezinfekcijos sterilizacijos proceso modernizavimui</w:t>
      </w:r>
      <w:r w:rsidR="00FF283D">
        <w:rPr>
          <w:szCs w:val="24"/>
        </w:rPr>
        <w:t xml:space="preserve"> – </w:t>
      </w:r>
      <w:r w:rsidR="008B1655">
        <w:rPr>
          <w:szCs w:val="24"/>
        </w:rPr>
        <w:t>ieškoti galimybių</w:t>
      </w:r>
      <w:r w:rsidR="00FF283D">
        <w:rPr>
          <w:szCs w:val="24"/>
        </w:rPr>
        <w:t xml:space="preserve"> numatyti jas biudžete</w:t>
      </w:r>
      <w:r w:rsidR="00817DD8">
        <w:rPr>
          <w:szCs w:val="24"/>
        </w:rPr>
        <w:t>.</w:t>
      </w:r>
    </w:p>
    <w:p w:rsidR="00492C44" w:rsidRPr="008B1655" w:rsidRDefault="00433B65" w:rsidP="008B1655">
      <w:pPr>
        <w:ind w:firstLine="851"/>
        <w:jc w:val="both"/>
        <w:rPr>
          <w:szCs w:val="24"/>
        </w:rPr>
      </w:pPr>
      <w:r>
        <w:rPr>
          <w:szCs w:val="24"/>
        </w:rPr>
        <w:t xml:space="preserve">  NUTARTA. Apibendrinti sprendimo projektą kitame</w:t>
      </w:r>
      <w:r w:rsidR="00A13D48">
        <w:rPr>
          <w:szCs w:val="24"/>
        </w:rPr>
        <w:t xml:space="preserve"> komiteto posėdyje (po </w:t>
      </w:r>
      <w:r>
        <w:rPr>
          <w:szCs w:val="24"/>
        </w:rPr>
        <w:t xml:space="preserve">kitų komitetų </w:t>
      </w:r>
      <w:r w:rsidR="00A13D48">
        <w:rPr>
          <w:szCs w:val="24"/>
        </w:rPr>
        <w:t>svarstymų</w:t>
      </w:r>
      <w:r>
        <w:rPr>
          <w:szCs w:val="24"/>
        </w:rPr>
        <w:t>).</w:t>
      </w:r>
    </w:p>
    <w:p w:rsidR="00961F8A" w:rsidRDefault="00961F8A" w:rsidP="00492C44">
      <w:pPr>
        <w:pStyle w:val="Betarp"/>
        <w:jc w:val="both"/>
        <w:rPr>
          <w:rFonts w:ascii="Times New Roman" w:hAnsi="Times New Roman" w:cs="Times New Roman"/>
          <w:sz w:val="24"/>
          <w:szCs w:val="24"/>
          <w:shd w:val="clear" w:color="auto" w:fill="FFFFFF"/>
        </w:rPr>
      </w:pPr>
    </w:p>
    <w:p w:rsidR="003E5F01" w:rsidRDefault="00000A7A"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1756DF">
        <w:rPr>
          <w:rFonts w:ascii="Times New Roman" w:hAnsi="Times New Roman" w:cs="Times New Roman"/>
          <w:sz w:val="24"/>
          <w:szCs w:val="24"/>
          <w:shd w:val="clear" w:color="auto" w:fill="FFFFFF"/>
        </w:rPr>
        <w:t xml:space="preserve"> </w:t>
      </w:r>
      <w:r w:rsidR="00CD3FFB">
        <w:rPr>
          <w:rFonts w:ascii="Times New Roman" w:hAnsi="Times New Roman" w:cs="Times New Roman"/>
          <w:sz w:val="24"/>
          <w:szCs w:val="24"/>
          <w:shd w:val="clear" w:color="auto" w:fill="FFFFFF"/>
        </w:rPr>
        <w:t xml:space="preserve"> Posėdis baigėsi 15.4</w:t>
      </w:r>
      <w:r>
        <w:rPr>
          <w:rFonts w:ascii="Times New Roman" w:hAnsi="Times New Roman" w:cs="Times New Roman"/>
          <w:sz w:val="24"/>
          <w:szCs w:val="24"/>
          <w:shd w:val="clear" w:color="auto" w:fill="FFFFFF"/>
        </w:rPr>
        <w:t>0 val.</w:t>
      </w:r>
    </w:p>
    <w:p w:rsidR="00000A7A" w:rsidRDefault="00000A7A" w:rsidP="002A00B7">
      <w:pPr>
        <w:pStyle w:val="Betarp"/>
        <w:jc w:val="both"/>
        <w:rPr>
          <w:rFonts w:ascii="Times New Roman" w:hAnsi="Times New Roman" w:cs="Times New Roman"/>
          <w:sz w:val="24"/>
          <w:szCs w:val="24"/>
          <w:shd w:val="clear" w:color="auto" w:fill="FFFFFF"/>
        </w:rPr>
      </w:pPr>
    </w:p>
    <w:p w:rsidR="0085287A" w:rsidRDefault="0085287A"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Posėdž</w:t>
      </w:r>
      <w:r w:rsidR="004B1F78">
        <w:rPr>
          <w:rFonts w:ascii="Times New Roman" w:hAnsi="Times New Roman" w:cs="Times New Roman"/>
          <w:sz w:val="24"/>
          <w:szCs w:val="24"/>
          <w:shd w:val="clear" w:color="auto" w:fill="FFFFFF"/>
        </w:rPr>
        <w:t>io pirmi</w:t>
      </w:r>
      <w:r w:rsidR="001756DF">
        <w:rPr>
          <w:rFonts w:ascii="Times New Roman" w:hAnsi="Times New Roman" w:cs="Times New Roman"/>
          <w:sz w:val="24"/>
          <w:szCs w:val="24"/>
          <w:shd w:val="clear" w:color="auto" w:fill="FFFFFF"/>
        </w:rPr>
        <w:t>ninkas</w:t>
      </w:r>
      <w:r w:rsidR="001756DF">
        <w:rPr>
          <w:rFonts w:ascii="Times New Roman" w:hAnsi="Times New Roman" w:cs="Times New Roman"/>
          <w:sz w:val="24"/>
          <w:szCs w:val="24"/>
          <w:shd w:val="clear" w:color="auto" w:fill="FFFFFF"/>
        </w:rPr>
        <w:tab/>
      </w:r>
      <w:r w:rsidR="001756DF">
        <w:rPr>
          <w:rFonts w:ascii="Times New Roman" w:hAnsi="Times New Roman" w:cs="Times New Roman"/>
          <w:sz w:val="24"/>
          <w:szCs w:val="24"/>
          <w:shd w:val="clear" w:color="auto" w:fill="FFFFFF"/>
        </w:rPr>
        <w:tab/>
      </w:r>
      <w:r w:rsidR="001756DF">
        <w:rPr>
          <w:rFonts w:ascii="Times New Roman" w:hAnsi="Times New Roman" w:cs="Times New Roman"/>
          <w:sz w:val="24"/>
          <w:szCs w:val="24"/>
          <w:shd w:val="clear" w:color="auto" w:fill="FFFFFF"/>
        </w:rPr>
        <w:tab/>
      </w:r>
      <w:r w:rsidR="001756DF">
        <w:rPr>
          <w:rFonts w:ascii="Times New Roman" w:hAnsi="Times New Roman" w:cs="Times New Roman"/>
          <w:sz w:val="24"/>
          <w:szCs w:val="24"/>
          <w:shd w:val="clear" w:color="auto" w:fill="FFFFFF"/>
        </w:rPr>
        <w:tab/>
        <w:t>Rimantas Taraškevičius</w:t>
      </w:r>
    </w:p>
    <w:p w:rsidR="00944157" w:rsidRDefault="00944157" w:rsidP="002A00B7">
      <w:pPr>
        <w:pStyle w:val="Betarp"/>
        <w:jc w:val="both"/>
        <w:rPr>
          <w:rFonts w:ascii="Times New Roman" w:hAnsi="Times New Roman" w:cs="Times New Roman"/>
          <w:sz w:val="24"/>
          <w:szCs w:val="24"/>
          <w:shd w:val="clear" w:color="auto" w:fill="FFFFFF"/>
        </w:rPr>
      </w:pPr>
    </w:p>
    <w:p w:rsidR="0085287A" w:rsidRDefault="0085287A"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Posėdžio sekretorė</w:t>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ab/>
      </w:r>
      <w:proofErr w:type="spellStart"/>
      <w:r>
        <w:rPr>
          <w:rFonts w:ascii="Times New Roman" w:hAnsi="Times New Roman" w:cs="Times New Roman"/>
          <w:sz w:val="24"/>
          <w:szCs w:val="24"/>
          <w:shd w:val="clear" w:color="auto" w:fill="FFFFFF"/>
        </w:rPr>
        <w:t>Lietutė</w:t>
      </w:r>
      <w:proofErr w:type="spellEnd"/>
      <w:r>
        <w:rPr>
          <w:rFonts w:ascii="Times New Roman" w:hAnsi="Times New Roman" w:cs="Times New Roman"/>
          <w:sz w:val="24"/>
          <w:szCs w:val="24"/>
          <w:shd w:val="clear" w:color="auto" w:fill="FFFFFF"/>
        </w:rPr>
        <w:t xml:space="preserve"> Demidova</w:t>
      </w:r>
    </w:p>
    <w:p w:rsidR="00817DD8" w:rsidRDefault="00817DD8" w:rsidP="002A00B7">
      <w:pPr>
        <w:pStyle w:val="Betarp"/>
        <w:jc w:val="both"/>
        <w:rPr>
          <w:rFonts w:ascii="Times New Roman" w:hAnsi="Times New Roman" w:cs="Times New Roman"/>
          <w:sz w:val="24"/>
          <w:szCs w:val="24"/>
          <w:shd w:val="clear" w:color="auto" w:fill="FFFFFF"/>
        </w:rPr>
      </w:pPr>
    </w:p>
    <w:p w:rsidR="00A0147F" w:rsidRPr="00817DD8" w:rsidRDefault="00A0147F" w:rsidP="00B64AF9">
      <w:pPr>
        <w:jc w:val="both"/>
        <w:rPr>
          <w:rFonts w:eastAsiaTheme="minorHAnsi"/>
          <w:szCs w:val="24"/>
          <w:shd w:val="clear" w:color="auto" w:fill="FFFFFF"/>
          <w:lang w:eastAsia="en-US"/>
        </w:rPr>
      </w:pPr>
    </w:p>
    <w:sectPr w:rsidR="00A0147F" w:rsidRPr="00817DD8" w:rsidSect="00F83C72">
      <w:headerReference w:type="default" r:id="rId8"/>
      <w:pgSz w:w="11906" w:h="16838"/>
      <w:pgMar w:top="1134" w:right="566" w:bottom="1276"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01C5" w:rsidRDefault="008C01C5" w:rsidP="00123301">
      <w:r>
        <w:separator/>
      </w:r>
    </w:p>
  </w:endnote>
  <w:endnote w:type="continuationSeparator" w:id="0">
    <w:p w:rsidR="008C01C5" w:rsidRDefault="008C01C5" w:rsidP="00123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43"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2FF" w:usb1="0000FCFF" w:usb2="00000001" w:usb3="00000000" w:csb0="0000019F" w:csb1="00000000"/>
  </w:font>
  <w:font w:name="Calibri Light">
    <w:panose1 w:val="020F0302020204030204"/>
    <w:charset w:val="BA"/>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01C5" w:rsidRDefault="008C01C5" w:rsidP="00123301">
      <w:r>
        <w:separator/>
      </w:r>
    </w:p>
  </w:footnote>
  <w:footnote w:type="continuationSeparator" w:id="0">
    <w:p w:rsidR="008C01C5" w:rsidRDefault="008C01C5" w:rsidP="00123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7205400"/>
      <w:docPartObj>
        <w:docPartGallery w:val="Page Numbers (Top of Page)"/>
        <w:docPartUnique/>
      </w:docPartObj>
    </w:sdtPr>
    <w:sdtEndPr/>
    <w:sdtContent>
      <w:p w:rsidR="00123301" w:rsidRDefault="00123301">
        <w:pPr>
          <w:pStyle w:val="Antrats"/>
          <w:jc w:val="center"/>
        </w:pPr>
        <w:r>
          <w:fldChar w:fldCharType="begin"/>
        </w:r>
        <w:r>
          <w:instrText>PAGE   \* MERGEFORMAT</w:instrText>
        </w:r>
        <w:r>
          <w:fldChar w:fldCharType="separate"/>
        </w:r>
        <w:r w:rsidR="00A002C3">
          <w:rPr>
            <w:noProof/>
          </w:rPr>
          <w:t>4</w:t>
        </w:r>
        <w:r>
          <w:fldChar w:fldCharType="end"/>
        </w:r>
      </w:p>
    </w:sdtContent>
  </w:sdt>
  <w:p w:rsidR="00123301" w:rsidRDefault="0012330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05041"/>
    <w:multiLevelType w:val="hybridMultilevel"/>
    <w:tmpl w:val="63BC9904"/>
    <w:lvl w:ilvl="0" w:tplc="C0FAF06E">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 w15:restartNumberingAfterBreak="0">
    <w:nsid w:val="09E11D60"/>
    <w:multiLevelType w:val="hybridMultilevel"/>
    <w:tmpl w:val="E84AF0BA"/>
    <w:lvl w:ilvl="0" w:tplc="46267040">
      <w:start w:val="1"/>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2" w15:restartNumberingAfterBreak="0">
    <w:nsid w:val="0A3F4343"/>
    <w:multiLevelType w:val="hybridMultilevel"/>
    <w:tmpl w:val="A830CE84"/>
    <w:lvl w:ilvl="0" w:tplc="7C0E958C">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3" w15:restartNumberingAfterBreak="0">
    <w:nsid w:val="0C665D6B"/>
    <w:multiLevelType w:val="multilevel"/>
    <w:tmpl w:val="B762C7DC"/>
    <w:lvl w:ilvl="0">
      <w:start w:val="1"/>
      <w:numFmt w:val="decimal"/>
      <w:lvlText w:val="%1."/>
      <w:lvlJc w:val="left"/>
      <w:pPr>
        <w:ind w:left="360" w:hanging="360"/>
      </w:pPr>
      <w:rPr>
        <w:rFonts w:hint="default"/>
      </w:rPr>
    </w:lvl>
    <w:lvl w:ilvl="1">
      <w:start w:val="1"/>
      <w:numFmt w:val="decimal"/>
      <w:isLgl/>
      <w:lvlText w:val="%1.%2."/>
      <w:lvlJc w:val="left"/>
      <w:pPr>
        <w:ind w:left="1650" w:hanging="360"/>
      </w:pPr>
      <w:rPr>
        <w:rFonts w:hint="default"/>
      </w:rPr>
    </w:lvl>
    <w:lvl w:ilvl="2">
      <w:start w:val="1"/>
      <w:numFmt w:val="decimal"/>
      <w:isLgl/>
      <w:lvlText w:val="%1.%2.%3."/>
      <w:lvlJc w:val="left"/>
      <w:pPr>
        <w:ind w:left="2010" w:hanging="720"/>
      </w:pPr>
      <w:rPr>
        <w:rFonts w:hint="default"/>
      </w:rPr>
    </w:lvl>
    <w:lvl w:ilvl="3">
      <w:start w:val="1"/>
      <w:numFmt w:val="decimal"/>
      <w:isLgl/>
      <w:lvlText w:val="%1.%2.%3.%4."/>
      <w:lvlJc w:val="left"/>
      <w:pPr>
        <w:ind w:left="2010" w:hanging="720"/>
      </w:pPr>
      <w:rPr>
        <w:rFonts w:hint="default"/>
      </w:rPr>
    </w:lvl>
    <w:lvl w:ilvl="4">
      <w:start w:val="1"/>
      <w:numFmt w:val="decimal"/>
      <w:isLgl/>
      <w:lvlText w:val="%1.%2.%3.%4.%5."/>
      <w:lvlJc w:val="left"/>
      <w:pPr>
        <w:ind w:left="2370" w:hanging="1080"/>
      </w:pPr>
      <w:rPr>
        <w:rFonts w:hint="default"/>
      </w:rPr>
    </w:lvl>
    <w:lvl w:ilvl="5">
      <w:start w:val="1"/>
      <w:numFmt w:val="decimal"/>
      <w:isLgl/>
      <w:lvlText w:val="%1.%2.%3.%4.%5.%6."/>
      <w:lvlJc w:val="left"/>
      <w:pPr>
        <w:ind w:left="2370" w:hanging="1080"/>
      </w:pPr>
      <w:rPr>
        <w:rFonts w:hint="default"/>
      </w:rPr>
    </w:lvl>
    <w:lvl w:ilvl="6">
      <w:start w:val="1"/>
      <w:numFmt w:val="decimal"/>
      <w:isLgl/>
      <w:lvlText w:val="%1.%2.%3.%4.%5.%6.%7."/>
      <w:lvlJc w:val="left"/>
      <w:pPr>
        <w:ind w:left="2730" w:hanging="1440"/>
      </w:pPr>
      <w:rPr>
        <w:rFonts w:hint="default"/>
      </w:rPr>
    </w:lvl>
    <w:lvl w:ilvl="7">
      <w:start w:val="1"/>
      <w:numFmt w:val="decimal"/>
      <w:isLgl/>
      <w:lvlText w:val="%1.%2.%3.%4.%5.%6.%7.%8."/>
      <w:lvlJc w:val="left"/>
      <w:pPr>
        <w:ind w:left="2730" w:hanging="1440"/>
      </w:pPr>
      <w:rPr>
        <w:rFonts w:hint="default"/>
      </w:rPr>
    </w:lvl>
    <w:lvl w:ilvl="8">
      <w:start w:val="1"/>
      <w:numFmt w:val="decimal"/>
      <w:isLgl/>
      <w:lvlText w:val="%1.%2.%3.%4.%5.%6.%7.%8.%9."/>
      <w:lvlJc w:val="left"/>
      <w:pPr>
        <w:ind w:left="3090" w:hanging="1800"/>
      </w:pPr>
      <w:rPr>
        <w:rFonts w:hint="default"/>
      </w:rPr>
    </w:lvl>
  </w:abstractNum>
  <w:abstractNum w:abstractNumId="4" w15:restartNumberingAfterBreak="0">
    <w:nsid w:val="0EBB4B57"/>
    <w:multiLevelType w:val="multilevel"/>
    <w:tmpl w:val="0427001F"/>
    <w:lvl w:ilvl="0">
      <w:start w:val="1"/>
      <w:numFmt w:val="decimal"/>
      <w:lvlText w:val="%1."/>
      <w:lvlJc w:val="left"/>
      <w:pPr>
        <w:ind w:left="1070" w:hanging="360"/>
      </w:pPr>
      <w:rPr>
        <w:rFonts w:hint="default"/>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22136D0"/>
    <w:multiLevelType w:val="hybridMultilevel"/>
    <w:tmpl w:val="44107EC2"/>
    <w:lvl w:ilvl="0" w:tplc="3E966C04">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6" w15:restartNumberingAfterBreak="0">
    <w:nsid w:val="15767D4D"/>
    <w:multiLevelType w:val="hybridMultilevel"/>
    <w:tmpl w:val="396C2C9C"/>
    <w:lvl w:ilvl="0" w:tplc="9A0C38E0">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7" w15:restartNumberingAfterBreak="0">
    <w:nsid w:val="19F63367"/>
    <w:multiLevelType w:val="hybridMultilevel"/>
    <w:tmpl w:val="02FAB0C2"/>
    <w:lvl w:ilvl="0" w:tplc="77465242">
      <w:start w:val="1"/>
      <w:numFmt w:val="upperLetter"/>
      <w:lvlText w:val="%1."/>
      <w:lvlJc w:val="left"/>
      <w:pPr>
        <w:ind w:left="1309" w:hanging="360"/>
      </w:pPr>
      <w:rPr>
        <w:rFonts w:hint="default"/>
      </w:rPr>
    </w:lvl>
    <w:lvl w:ilvl="1" w:tplc="04270019" w:tentative="1">
      <w:start w:val="1"/>
      <w:numFmt w:val="lowerLetter"/>
      <w:lvlText w:val="%2."/>
      <w:lvlJc w:val="left"/>
      <w:pPr>
        <w:ind w:left="2029" w:hanging="360"/>
      </w:pPr>
    </w:lvl>
    <w:lvl w:ilvl="2" w:tplc="0427001B" w:tentative="1">
      <w:start w:val="1"/>
      <w:numFmt w:val="lowerRoman"/>
      <w:lvlText w:val="%3."/>
      <w:lvlJc w:val="right"/>
      <w:pPr>
        <w:ind w:left="2749" w:hanging="180"/>
      </w:pPr>
    </w:lvl>
    <w:lvl w:ilvl="3" w:tplc="0427000F" w:tentative="1">
      <w:start w:val="1"/>
      <w:numFmt w:val="decimal"/>
      <w:lvlText w:val="%4."/>
      <w:lvlJc w:val="left"/>
      <w:pPr>
        <w:ind w:left="3469" w:hanging="360"/>
      </w:pPr>
    </w:lvl>
    <w:lvl w:ilvl="4" w:tplc="04270019" w:tentative="1">
      <w:start w:val="1"/>
      <w:numFmt w:val="lowerLetter"/>
      <w:lvlText w:val="%5."/>
      <w:lvlJc w:val="left"/>
      <w:pPr>
        <w:ind w:left="4189" w:hanging="360"/>
      </w:pPr>
    </w:lvl>
    <w:lvl w:ilvl="5" w:tplc="0427001B" w:tentative="1">
      <w:start w:val="1"/>
      <w:numFmt w:val="lowerRoman"/>
      <w:lvlText w:val="%6."/>
      <w:lvlJc w:val="right"/>
      <w:pPr>
        <w:ind w:left="4909" w:hanging="180"/>
      </w:pPr>
    </w:lvl>
    <w:lvl w:ilvl="6" w:tplc="0427000F" w:tentative="1">
      <w:start w:val="1"/>
      <w:numFmt w:val="decimal"/>
      <w:lvlText w:val="%7."/>
      <w:lvlJc w:val="left"/>
      <w:pPr>
        <w:ind w:left="5629" w:hanging="360"/>
      </w:pPr>
    </w:lvl>
    <w:lvl w:ilvl="7" w:tplc="04270019" w:tentative="1">
      <w:start w:val="1"/>
      <w:numFmt w:val="lowerLetter"/>
      <w:lvlText w:val="%8."/>
      <w:lvlJc w:val="left"/>
      <w:pPr>
        <w:ind w:left="6349" w:hanging="360"/>
      </w:pPr>
    </w:lvl>
    <w:lvl w:ilvl="8" w:tplc="0427001B" w:tentative="1">
      <w:start w:val="1"/>
      <w:numFmt w:val="lowerRoman"/>
      <w:lvlText w:val="%9."/>
      <w:lvlJc w:val="right"/>
      <w:pPr>
        <w:ind w:left="7069" w:hanging="180"/>
      </w:pPr>
    </w:lvl>
  </w:abstractNum>
  <w:abstractNum w:abstractNumId="8" w15:restartNumberingAfterBreak="0">
    <w:nsid w:val="1CEF42BB"/>
    <w:multiLevelType w:val="hybridMultilevel"/>
    <w:tmpl w:val="44E0B5DA"/>
    <w:lvl w:ilvl="0" w:tplc="9FCCC190">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9" w15:restartNumberingAfterBreak="0">
    <w:nsid w:val="23EF483C"/>
    <w:multiLevelType w:val="hybridMultilevel"/>
    <w:tmpl w:val="5B4E4A58"/>
    <w:lvl w:ilvl="0" w:tplc="24041F98">
      <w:start w:val="1"/>
      <w:numFmt w:val="upperLetter"/>
      <w:lvlText w:val="%1."/>
      <w:lvlJc w:val="left"/>
      <w:pPr>
        <w:ind w:left="1340" w:hanging="360"/>
      </w:pPr>
      <w:rPr>
        <w:rFonts w:hint="default"/>
      </w:rPr>
    </w:lvl>
    <w:lvl w:ilvl="1" w:tplc="04270019" w:tentative="1">
      <w:start w:val="1"/>
      <w:numFmt w:val="lowerLetter"/>
      <w:lvlText w:val="%2."/>
      <w:lvlJc w:val="left"/>
      <w:pPr>
        <w:ind w:left="2060" w:hanging="360"/>
      </w:pPr>
    </w:lvl>
    <w:lvl w:ilvl="2" w:tplc="0427001B" w:tentative="1">
      <w:start w:val="1"/>
      <w:numFmt w:val="lowerRoman"/>
      <w:lvlText w:val="%3."/>
      <w:lvlJc w:val="right"/>
      <w:pPr>
        <w:ind w:left="2780" w:hanging="180"/>
      </w:pPr>
    </w:lvl>
    <w:lvl w:ilvl="3" w:tplc="0427000F" w:tentative="1">
      <w:start w:val="1"/>
      <w:numFmt w:val="decimal"/>
      <w:lvlText w:val="%4."/>
      <w:lvlJc w:val="left"/>
      <w:pPr>
        <w:ind w:left="3500" w:hanging="360"/>
      </w:pPr>
    </w:lvl>
    <w:lvl w:ilvl="4" w:tplc="04270019" w:tentative="1">
      <w:start w:val="1"/>
      <w:numFmt w:val="lowerLetter"/>
      <w:lvlText w:val="%5."/>
      <w:lvlJc w:val="left"/>
      <w:pPr>
        <w:ind w:left="4220" w:hanging="360"/>
      </w:pPr>
    </w:lvl>
    <w:lvl w:ilvl="5" w:tplc="0427001B" w:tentative="1">
      <w:start w:val="1"/>
      <w:numFmt w:val="lowerRoman"/>
      <w:lvlText w:val="%6."/>
      <w:lvlJc w:val="right"/>
      <w:pPr>
        <w:ind w:left="4940" w:hanging="180"/>
      </w:pPr>
    </w:lvl>
    <w:lvl w:ilvl="6" w:tplc="0427000F" w:tentative="1">
      <w:start w:val="1"/>
      <w:numFmt w:val="decimal"/>
      <w:lvlText w:val="%7."/>
      <w:lvlJc w:val="left"/>
      <w:pPr>
        <w:ind w:left="5660" w:hanging="360"/>
      </w:pPr>
    </w:lvl>
    <w:lvl w:ilvl="7" w:tplc="04270019" w:tentative="1">
      <w:start w:val="1"/>
      <w:numFmt w:val="lowerLetter"/>
      <w:lvlText w:val="%8."/>
      <w:lvlJc w:val="left"/>
      <w:pPr>
        <w:ind w:left="6380" w:hanging="360"/>
      </w:pPr>
    </w:lvl>
    <w:lvl w:ilvl="8" w:tplc="0427001B" w:tentative="1">
      <w:start w:val="1"/>
      <w:numFmt w:val="lowerRoman"/>
      <w:lvlText w:val="%9."/>
      <w:lvlJc w:val="right"/>
      <w:pPr>
        <w:ind w:left="7100" w:hanging="180"/>
      </w:pPr>
    </w:lvl>
  </w:abstractNum>
  <w:abstractNum w:abstractNumId="10" w15:restartNumberingAfterBreak="0">
    <w:nsid w:val="2760397C"/>
    <w:multiLevelType w:val="hybridMultilevel"/>
    <w:tmpl w:val="FE4C317C"/>
    <w:lvl w:ilvl="0" w:tplc="83FCFAA4">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11" w15:restartNumberingAfterBreak="0">
    <w:nsid w:val="2A815743"/>
    <w:multiLevelType w:val="hybridMultilevel"/>
    <w:tmpl w:val="CC0449BE"/>
    <w:lvl w:ilvl="0" w:tplc="2CF29B28">
      <w:start w:val="1"/>
      <w:numFmt w:val="upperLetter"/>
      <w:lvlText w:val="%1."/>
      <w:lvlJc w:val="left"/>
      <w:pPr>
        <w:ind w:left="1364" w:hanging="360"/>
      </w:pPr>
      <w:rPr>
        <w:rFonts w:hint="default"/>
      </w:rPr>
    </w:lvl>
    <w:lvl w:ilvl="1" w:tplc="04270019" w:tentative="1">
      <w:start w:val="1"/>
      <w:numFmt w:val="lowerLetter"/>
      <w:lvlText w:val="%2."/>
      <w:lvlJc w:val="left"/>
      <w:pPr>
        <w:ind w:left="2084" w:hanging="360"/>
      </w:pPr>
    </w:lvl>
    <w:lvl w:ilvl="2" w:tplc="0427001B" w:tentative="1">
      <w:start w:val="1"/>
      <w:numFmt w:val="lowerRoman"/>
      <w:lvlText w:val="%3."/>
      <w:lvlJc w:val="right"/>
      <w:pPr>
        <w:ind w:left="2804" w:hanging="180"/>
      </w:pPr>
    </w:lvl>
    <w:lvl w:ilvl="3" w:tplc="0427000F" w:tentative="1">
      <w:start w:val="1"/>
      <w:numFmt w:val="decimal"/>
      <w:lvlText w:val="%4."/>
      <w:lvlJc w:val="left"/>
      <w:pPr>
        <w:ind w:left="3524" w:hanging="360"/>
      </w:pPr>
    </w:lvl>
    <w:lvl w:ilvl="4" w:tplc="04270019" w:tentative="1">
      <w:start w:val="1"/>
      <w:numFmt w:val="lowerLetter"/>
      <w:lvlText w:val="%5."/>
      <w:lvlJc w:val="left"/>
      <w:pPr>
        <w:ind w:left="4244" w:hanging="360"/>
      </w:pPr>
    </w:lvl>
    <w:lvl w:ilvl="5" w:tplc="0427001B" w:tentative="1">
      <w:start w:val="1"/>
      <w:numFmt w:val="lowerRoman"/>
      <w:lvlText w:val="%6."/>
      <w:lvlJc w:val="right"/>
      <w:pPr>
        <w:ind w:left="4964" w:hanging="180"/>
      </w:pPr>
    </w:lvl>
    <w:lvl w:ilvl="6" w:tplc="0427000F" w:tentative="1">
      <w:start w:val="1"/>
      <w:numFmt w:val="decimal"/>
      <w:lvlText w:val="%7."/>
      <w:lvlJc w:val="left"/>
      <w:pPr>
        <w:ind w:left="5684" w:hanging="360"/>
      </w:pPr>
    </w:lvl>
    <w:lvl w:ilvl="7" w:tplc="04270019" w:tentative="1">
      <w:start w:val="1"/>
      <w:numFmt w:val="lowerLetter"/>
      <w:lvlText w:val="%8."/>
      <w:lvlJc w:val="left"/>
      <w:pPr>
        <w:ind w:left="6404" w:hanging="360"/>
      </w:pPr>
    </w:lvl>
    <w:lvl w:ilvl="8" w:tplc="0427001B" w:tentative="1">
      <w:start w:val="1"/>
      <w:numFmt w:val="lowerRoman"/>
      <w:lvlText w:val="%9."/>
      <w:lvlJc w:val="right"/>
      <w:pPr>
        <w:ind w:left="7124" w:hanging="180"/>
      </w:pPr>
    </w:lvl>
  </w:abstractNum>
  <w:abstractNum w:abstractNumId="12" w15:restartNumberingAfterBreak="0">
    <w:nsid w:val="2C946469"/>
    <w:multiLevelType w:val="hybridMultilevel"/>
    <w:tmpl w:val="C8DC319C"/>
    <w:lvl w:ilvl="0" w:tplc="F252D458">
      <w:start w:val="1"/>
      <w:numFmt w:val="upperLetter"/>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3" w15:restartNumberingAfterBreak="0">
    <w:nsid w:val="31F705A6"/>
    <w:multiLevelType w:val="hybridMultilevel"/>
    <w:tmpl w:val="960CD6D0"/>
    <w:lvl w:ilvl="0" w:tplc="D4FED41A">
      <w:start w:val="1"/>
      <w:numFmt w:val="decimal"/>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14" w15:restartNumberingAfterBreak="0">
    <w:nsid w:val="32E66934"/>
    <w:multiLevelType w:val="hybridMultilevel"/>
    <w:tmpl w:val="081A1678"/>
    <w:lvl w:ilvl="0" w:tplc="6220C7DE">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15" w15:restartNumberingAfterBreak="0">
    <w:nsid w:val="33823F0B"/>
    <w:multiLevelType w:val="hybridMultilevel"/>
    <w:tmpl w:val="B23AD9B4"/>
    <w:lvl w:ilvl="0" w:tplc="1F6233E2">
      <w:start w:val="1"/>
      <w:numFmt w:val="upperLetter"/>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16" w15:restartNumberingAfterBreak="0">
    <w:nsid w:val="35930CB0"/>
    <w:multiLevelType w:val="hybridMultilevel"/>
    <w:tmpl w:val="8B3AA7DA"/>
    <w:lvl w:ilvl="0" w:tplc="B7608004">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17" w15:restartNumberingAfterBreak="0">
    <w:nsid w:val="3B5D16E9"/>
    <w:multiLevelType w:val="hybridMultilevel"/>
    <w:tmpl w:val="591AC80A"/>
    <w:lvl w:ilvl="0" w:tplc="BFA6BBA8">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3B711F51"/>
    <w:multiLevelType w:val="hybridMultilevel"/>
    <w:tmpl w:val="C4A236CA"/>
    <w:lvl w:ilvl="0" w:tplc="76FC3B84">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19" w15:restartNumberingAfterBreak="0">
    <w:nsid w:val="3BAB4BFF"/>
    <w:multiLevelType w:val="hybridMultilevel"/>
    <w:tmpl w:val="AD32008E"/>
    <w:lvl w:ilvl="0" w:tplc="2B1C309E">
      <w:start w:val="1"/>
      <w:numFmt w:val="upperLetter"/>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20" w15:restartNumberingAfterBreak="0">
    <w:nsid w:val="3BB260F5"/>
    <w:multiLevelType w:val="hybridMultilevel"/>
    <w:tmpl w:val="4F20E940"/>
    <w:lvl w:ilvl="0" w:tplc="FD987AA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413B442A"/>
    <w:multiLevelType w:val="hybridMultilevel"/>
    <w:tmpl w:val="89FE7BA8"/>
    <w:lvl w:ilvl="0" w:tplc="9AB69F72">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22" w15:restartNumberingAfterBreak="0">
    <w:nsid w:val="43DD3634"/>
    <w:multiLevelType w:val="multilevel"/>
    <w:tmpl w:val="C01ED7EA"/>
    <w:lvl w:ilvl="0">
      <w:start w:val="1"/>
      <w:numFmt w:val="decimal"/>
      <w:pStyle w:val="Antrat2"/>
      <w:lvlText w:val="%1."/>
      <w:lvlJc w:val="left"/>
      <w:pPr>
        <w:tabs>
          <w:tab w:val="num" w:pos="495"/>
        </w:tabs>
        <w:ind w:left="495" w:hanging="495"/>
      </w:pPr>
      <w:rPr>
        <w:rFonts w:ascii="Times New Roman" w:eastAsia="Times New Roman" w:hAnsi="Times New Roman" w:cs="Times New Roman" w:hint="default"/>
      </w:rPr>
    </w:lvl>
    <w:lvl w:ilvl="1">
      <w:start w:val="1"/>
      <w:numFmt w:val="decimal"/>
      <w:pStyle w:val="paragrafai"/>
      <w:lvlText w:val="%1.%2."/>
      <w:lvlJc w:val="left"/>
      <w:pPr>
        <w:tabs>
          <w:tab w:val="num" w:pos="495"/>
        </w:tabs>
        <w:ind w:left="495" w:hanging="495"/>
      </w:pPr>
      <w:rPr>
        <w:rFonts w:ascii="Times New Roman" w:hAnsi="Times New Roman" w:cs="Times New Roman" w:hint="default"/>
        <w:b w:val="0"/>
        <w:bCs w:val="0"/>
        <w:i w:val="0"/>
        <w:iCs w:val="0"/>
        <w:caps w:val="0"/>
        <w:smallCaps w:val="0"/>
        <w:strike w:val="0"/>
        <w:dstrike w:val="0"/>
        <w:vanish w:val="0"/>
        <w:webHidden w:val="0"/>
        <w:color w:val="auto"/>
        <w:spacing w:val="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agrafesraas"/>
      <w:lvlText w:val="%1.%2.%3."/>
      <w:lvlJc w:val="left"/>
      <w:pPr>
        <w:tabs>
          <w:tab w:val="num" w:pos="720"/>
        </w:tabs>
        <w:ind w:left="720" w:hanging="720"/>
      </w:pPr>
      <w:rPr>
        <w:rFonts w:cs="Times New Roman"/>
        <w:b w:val="0"/>
        <w:color w:val="auto"/>
        <w:sz w:val="22"/>
        <w:szCs w:val="22"/>
      </w:rPr>
    </w:lvl>
    <w:lvl w:ilvl="3">
      <w:start w:val="1"/>
      <w:numFmt w:val="decimal"/>
      <w:lvlText w:val="%1.%2.%3.%4."/>
      <w:lvlJc w:val="left"/>
      <w:pPr>
        <w:tabs>
          <w:tab w:val="num" w:pos="615"/>
        </w:tabs>
        <w:ind w:left="615" w:hanging="720"/>
      </w:pPr>
      <w:rPr>
        <w:rFonts w:cs="Times New Roman"/>
      </w:rPr>
    </w:lvl>
    <w:lvl w:ilvl="4">
      <w:start w:val="1"/>
      <w:numFmt w:val="decimal"/>
      <w:lvlText w:val="%1.%2.%3.%4.%5."/>
      <w:lvlJc w:val="left"/>
      <w:pPr>
        <w:tabs>
          <w:tab w:val="num" w:pos="855"/>
        </w:tabs>
        <w:ind w:left="855" w:hanging="1080"/>
      </w:pPr>
      <w:rPr>
        <w:rFonts w:cs="Times New Roman"/>
      </w:rPr>
    </w:lvl>
    <w:lvl w:ilvl="5">
      <w:start w:val="1"/>
      <w:numFmt w:val="decimal"/>
      <w:lvlText w:val="%1.%2.%3.%4.%5.%6."/>
      <w:lvlJc w:val="left"/>
      <w:pPr>
        <w:tabs>
          <w:tab w:val="num" w:pos="855"/>
        </w:tabs>
        <w:ind w:left="855" w:hanging="1080"/>
      </w:pPr>
      <w:rPr>
        <w:rFonts w:cs="Times New Roman"/>
      </w:rPr>
    </w:lvl>
    <w:lvl w:ilvl="6">
      <w:start w:val="1"/>
      <w:numFmt w:val="decimal"/>
      <w:lvlText w:val="%1.%2.%3.%4.%5.%6.%7."/>
      <w:lvlJc w:val="left"/>
      <w:pPr>
        <w:tabs>
          <w:tab w:val="num" w:pos="1215"/>
        </w:tabs>
        <w:ind w:left="1215" w:hanging="1440"/>
      </w:pPr>
      <w:rPr>
        <w:rFonts w:cs="Times New Roman"/>
      </w:rPr>
    </w:lvl>
    <w:lvl w:ilvl="7">
      <w:start w:val="1"/>
      <w:numFmt w:val="decimal"/>
      <w:lvlText w:val="%1.%2.%3.%4.%5.%6.%7.%8."/>
      <w:lvlJc w:val="left"/>
      <w:pPr>
        <w:tabs>
          <w:tab w:val="num" w:pos="1215"/>
        </w:tabs>
        <w:ind w:left="1215" w:hanging="1440"/>
      </w:pPr>
      <w:rPr>
        <w:rFonts w:cs="Times New Roman"/>
      </w:rPr>
    </w:lvl>
    <w:lvl w:ilvl="8">
      <w:start w:val="1"/>
      <w:numFmt w:val="decimal"/>
      <w:lvlText w:val="%1.%2.%3.%4.%5.%6.%7.%8.%9."/>
      <w:lvlJc w:val="left"/>
      <w:pPr>
        <w:tabs>
          <w:tab w:val="num" w:pos="1575"/>
        </w:tabs>
        <w:ind w:left="1575" w:hanging="1800"/>
      </w:pPr>
      <w:rPr>
        <w:rFonts w:cs="Times New Roman"/>
      </w:rPr>
    </w:lvl>
  </w:abstractNum>
  <w:abstractNum w:abstractNumId="23" w15:restartNumberingAfterBreak="0">
    <w:nsid w:val="43FD017C"/>
    <w:multiLevelType w:val="hybridMultilevel"/>
    <w:tmpl w:val="6C90532E"/>
    <w:lvl w:ilvl="0" w:tplc="788288AA">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24" w15:restartNumberingAfterBreak="0">
    <w:nsid w:val="46D80C87"/>
    <w:multiLevelType w:val="hybridMultilevel"/>
    <w:tmpl w:val="8ACE6D98"/>
    <w:lvl w:ilvl="0" w:tplc="A0402A98">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25" w15:restartNumberingAfterBreak="0">
    <w:nsid w:val="48604E1E"/>
    <w:multiLevelType w:val="hybridMultilevel"/>
    <w:tmpl w:val="6D8C269A"/>
    <w:lvl w:ilvl="0" w:tplc="B6B850E8">
      <w:start w:val="1"/>
      <w:numFmt w:val="decimal"/>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26" w15:restartNumberingAfterBreak="0">
    <w:nsid w:val="4C662DF0"/>
    <w:multiLevelType w:val="hybridMultilevel"/>
    <w:tmpl w:val="7FFEC598"/>
    <w:lvl w:ilvl="0" w:tplc="DAB0269C">
      <w:start w:val="1"/>
      <w:numFmt w:val="decimal"/>
      <w:lvlText w:val="%1."/>
      <w:lvlJc w:val="left"/>
      <w:pPr>
        <w:ind w:left="1364" w:hanging="360"/>
      </w:pPr>
      <w:rPr>
        <w:rFonts w:hint="default"/>
      </w:rPr>
    </w:lvl>
    <w:lvl w:ilvl="1" w:tplc="04270019" w:tentative="1">
      <w:start w:val="1"/>
      <w:numFmt w:val="lowerLetter"/>
      <w:lvlText w:val="%2."/>
      <w:lvlJc w:val="left"/>
      <w:pPr>
        <w:ind w:left="2084" w:hanging="360"/>
      </w:pPr>
    </w:lvl>
    <w:lvl w:ilvl="2" w:tplc="0427001B" w:tentative="1">
      <w:start w:val="1"/>
      <w:numFmt w:val="lowerRoman"/>
      <w:lvlText w:val="%3."/>
      <w:lvlJc w:val="right"/>
      <w:pPr>
        <w:ind w:left="2804" w:hanging="180"/>
      </w:pPr>
    </w:lvl>
    <w:lvl w:ilvl="3" w:tplc="0427000F" w:tentative="1">
      <w:start w:val="1"/>
      <w:numFmt w:val="decimal"/>
      <w:lvlText w:val="%4."/>
      <w:lvlJc w:val="left"/>
      <w:pPr>
        <w:ind w:left="3524" w:hanging="360"/>
      </w:pPr>
    </w:lvl>
    <w:lvl w:ilvl="4" w:tplc="04270019" w:tentative="1">
      <w:start w:val="1"/>
      <w:numFmt w:val="lowerLetter"/>
      <w:lvlText w:val="%5."/>
      <w:lvlJc w:val="left"/>
      <w:pPr>
        <w:ind w:left="4244" w:hanging="360"/>
      </w:pPr>
    </w:lvl>
    <w:lvl w:ilvl="5" w:tplc="0427001B" w:tentative="1">
      <w:start w:val="1"/>
      <w:numFmt w:val="lowerRoman"/>
      <w:lvlText w:val="%6."/>
      <w:lvlJc w:val="right"/>
      <w:pPr>
        <w:ind w:left="4964" w:hanging="180"/>
      </w:pPr>
    </w:lvl>
    <w:lvl w:ilvl="6" w:tplc="0427000F" w:tentative="1">
      <w:start w:val="1"/>
      <w:numFmt w:val="decimal"/>
      <w:lvlText w:val="%7."/>
      <w:lvlJc w:val="left"/>
      <w:pPr>
        <w:ind w:left="5684" w:hanging="360"/>
      </w:pPr>
    </w:lvl>
    <w:lvl w:ilvl="7" w:tplc="04270019" w:tentative="1">
      <w:start w:val="1"/>
      <w:numFmt w:val="lowerLetter"/>
      <w:lvlText w:val="%8."/>
      <w:lvlJc w:val="left"/>
      <w:pPr>
        <w:ind w:left="6404" w:hanging="360"/>
      </w:pPr>
    </w:lvl>
    <w:lvl w:ilvl="8" w:tplc="0427001B" w:tentative="1">
      <w:start w:val="1"/>
      <w:numFmt w:val="lowerRoman"/>
      <w:lvlText w:val="%9."/>
      <w:lvlJc w:val="right"/>
      <w:pPr>
        <w:ind w:left="7124" w:hanging="180"/>
      </w:pPr>
    </w:lvl>
  </w:abstractNum>
  <w:abstractNum w:abstractNumId="27" w15:restartNumberingAfterBreak="0">
    <w:nsid w:val="4DF03222"/>
    <w:multiLevelType w:val="hybridMultilevel"/>
    <w:tmpl w:val="0CE046A2"/>
    <w:lvl w:ilvl="0" w:tplc="931ABBD2">
      <w:start w:val="1"/>
      <w:numFmt w:val="decimal"/>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28" w15:restartNumberingAfterBreak="0">
    <w:nsid w:val="4F1117D6"/>
    <w:multiLevelType w:val="hybridMultilevel"/>
    <w:tmpl w:val="55CE31C0"/>
    <w:lvl w:ilvl="0" w:tplc="D90672BE">
      <w:start w:val="1"/>
      <w:numFmt w:val="decimal"/>
      <w:lvlText w:val="%1."/>
      <w:lvlJc w:val="left"/>
      <w:pPr>
        <w:ind w:left="1350" w:hanging="360"/>
      </w:pPr>
      <w:rPr>
        <w:rFonts w:hint="default"/>
      </w:rPr>
    </w:lvl>
    <w:lvl w:ilvl="1" w:tplc="04270019" w:tentative="1">
      <w:start w:val="1"/>
      <w:numFmt w:val="lowerLetter"/>
      <w:lvlText w:val="%2."/>
      <w:lvlJc w:val="left"/>
      <w:pPr>
        <w:ind w:left="2070" w:hanging="360"/>
      </w:pPr>
    </w:lvl>
    <w:lvl w:ilvl="2" w:tplc="0427001B" w:tentative="1">
      <w:start w:val="1"/>
      <w:numFmt w:val="lowerRoman"/>
      <w:lvlText w:val="%3."/>
      <w:lvlJc w:val="right"/>
      <w:pPr>
        <w:ind w:left="2790" w:hanging="180"/>
      </w:pPr>
    </w:lvl>
    <w:lvl w:ilvl="3" w:tplc="0427000F" w:tentative="1">
      <w:start w:val="1"/>
      <w:numFmt w:val="decimal"/>
      <w:lvlText w:val="%4."/>
      <w:lvlJc w:val="left"/>
      <w:pPr>
        <w:ind w:left="3510" w:hanging="360"/>
      </w:pPr>
    </w:lvl>
    <w:lvl w:ilvl="4" w:tplc="04270019" w:tentative="1">
      <w:start w:val="1"/>
      <w:numFmt w:val="lowerLetter"/>
      <w:lvlText w:val="%5."/>
      <w:lvlJc w:val="left"/>
      <w:pPr>
        <w:ind w:left="4230" w:hanging="360"/>
      </w:pPr>
    </w:lvl>
    <w:lvl w:ilvl="5" w:tplc="0427001B" w:tentative="1">
      <w:start w:val="1"/>
      <w:numFmt w:val="lowerRoman"/>
      <w:lvlText w:val="%6."/>
      <w:lvlJc w:val="right"/>
      <w:pPr>
        <w:ind w:left="4950" w:hanging="180"/>
      </w:pPr>
    </w:lvl>
    <w:lvl w:ilvl="6" w:tplc="0427000F" w:tentative="1">
      <w:start w:val="1"/>
      <w:numFmt w:val="decimal"/>
      <w:lvlText w:val="%7."/>
      <w:lvlJc w:val="left"/>
      <w:pPr>
        <w:ind w:left="5670" w:hanging="360"/>
      </w:pPr>
    </w:lvl>
    <w:lvl w:ilvl="7" w:tplc="04270019" w:tentative="1">
      <w:start w:val="1"/>
      <w:numFmt w:val="lowerLetter"/>
      <w:lvlText w:val="%8."/>
      <w:lvlJc w:val="left"/>
      <w:pPr>
        <w:ind w:left="6390" w:hanging="360"/>
      </w:pPr>
    </w:lvl>
    <w:lvl w:ilvl="8" w:tplc="0427001B" w:tentative="1">
      <w:start w:val="1"/>
      <w:numFmt w:val="lowerRoman"/>
      <w:lvlText w:val="%9."/>
      <w:lvlJc w:val="right"/>
      <w:pPr>
        <w:ind w:left="7110" w:hanging="180"/>
      </w:pPr>
    </w:lvl>
  </w:abstractNum>
  <w:abstractNum w:abstractNumId="29" w15:restartNumberingAfterBreak="0">
    <w:nsid w:val="557B2027"/>
    <w:multiLevelType w:val="hybridMultilevel"/>
    <w:tmpl w:val="6FE62C74"/>
    <w:lvl w:ilvl="0" w:tplc="55D422B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0" w15:restartNumberingAfterBreak="0">
    <w:nsid w:val="584E7133"/>
    <w:multiLevelType w:val="hybridMultilevel"/>
    <w:tmpl w:val="3B187D1E"/>
    <w:lvl w:ilvl="0" w:tplc="80F8290C">
      <w:start w:val="1"/>
      <w:numFmt w:val="upperLetter"/>
      <w:lvlText w:val="%1."/>
      <w:lvlJc w:val="left"/>
      <w:pPr>
        <w:ind w:left="1249" w:hanging="360"/>
      </w:pPr>
      <w:rPr>
        <w:rFonts w:hint="default"/>
      </w:rPr>
    </w:lvl>
    <w:lvl w:ilvl="1" w:tplc="04270019" w:tentative="1">
      <w:start w:val="1"/>
      <w:numFmt w:val="lowerLetter"/>
      <w:lvlText w:val="%2."/>
      <w:lvlJc w:val="left"/>
      <w:pPr>
        <w:ind w:left="1969" w:hanging="360"/>
      </w:pPr>
    </w:lvl>
    <w:lvl w:ilvl="2" w:tplc="0427001B" w:tentative="1">
      <w:start w:val="1"/>
      <w:numFmt w:val="lowerRoman"/>
      <w:lvlText w:val="%3."/>
      <w:lvlJc w:val="right"/>
      <w:pPr>
        <w:ind w:left="2689" w:hanging="180"/>
      </w:pPr>
    </w:lvl>
    <w:lvl w:ilvl="3" w:tplc="0427000F" w:tentative="1">
      <w:start w:val="1"/>
      <w:numFmt w:val="decimal"/>
      <w:lvlText w:val="%4."/>
      <w:lvlJc w:val="left"/>
      <w:pPr>
        <w:ind w:left="3409" w:hanging="360"/>
      </w:pPr>
    </w:lvl>
    <w:lvl w:ilvl="4" w:tplc="04270019" w:tentative="1">
      <w:start w:val="1"/>
      <w:numFmt w:val="lowerLetter"/>
      <w:lvlText w:val="%5."/>
      <w:lvlJc w:val="left"/>
      <w:pPr>
        <w:ind w:left="4129" w:hanging="360"/>
      </w:pPr>
    </w:lvl>
    <w:lvl w:ilvl="5" w:tplc="0427001B" w:tentative="1">
      <w:start w:val="1"/>
      <w:numFmt w:val="lowerRoman"/>
      <w:lvlText w:val="%6."/>
      <w:lvlJc w:val="right"/>
      <w:pPr>
        <w:ind w:left="4849" w:hanging="180"/>
      </w:pPr>
    </w:lvl>
    <w:lvl w:ilvl="6" w:tplc="0427000F" w:tentative="1">
      <w:start w:val="1"/>
      <w:numFmt w:val="decimal"/>
      <w:lvlText w:val="%7."/>
      <w:lvlJc w:val="left"/>
      <w:pPr>
        <w:ind w:left="5569" w:hanging="360"/>
      </w:pPr>
    </w:lvl>
    <w:lvl w:ilvl="7" w:tplc="04270019" w:tentative="1">
      <w:start w:val="1"/>
      <w:numFmt w:val="lowerLetter"/>
      <w:lvlText w:val="%8."/>
      <w:lvlJc w:val="left"/>
      <w:pPr>
        <w:ind w:left="6289" w:hanging="360"/>
      </w:pPr>
    </w:lvl>
    <w:lvl w:ilvl="8" w:tplc="0427001B" w:tentative="1">
      <w:start w:val="1"/>
      <w:numFmt w:val="lowerRoman"/>
      <w:lvlText w:val="%9."/>
      <w:lvlJc w:val="right"/>
      <w:pPr>
        <w:ind w:left="7009" w:hanging="180"/>
      </w:pPr>
    </w:lvl>
  </w:abstractNum>
  <w:abstractNum w:abstractNumId="31" w15:restartNumberingAfterBreak="0">
    <w:nsid w:val="58532827"/>
    <w:multiLevelType w:val="hybridMultilevel"/>
    <w:tmpl w:val="C554A2A8"/>
    <w:lvl w:ilvl="0" w:tplc="30CEC24E">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32" w15:restartNumberingAfterBreak="0">
    <w:nsid w:val="624E149F"/>
    <w:multiLevelType w:val="hybridMultilevel"/>
    <w:tmpl w:val="3E12C4D4"/>
    <w:lvl w:ilvl="0" w:tplc="C7F47CEE">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33" w15:restartNumberingAfterBreak="0">
    <w:nsid w:val="62837FCB"/>
    <w:multiLevelType w:val="hybridMultilevel"/>
    <w:tmpl w:val="9D6A8B06"/>
    <w:lvl w:ilvl="0" w:tplc="E16EF95A">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34" w15:restartNumberingAfterBreak="0">
    <w:nsid w:val="64804606"/>
    <w:multiLevelType w:val="hybridMultilevel"/>
    <w:tmpl w:val="76CC0A82"/>
    <w:lvl w:ilvl="0" w:tplc="314CB496">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35" w15:restartNumberingAfterBreak="0">
    <w:nsid w:val="65472457"/>
    <w:multiLevelType w:val="hybridMultilevel"/>
    <w:tmpl w:val="58309A3A"/>
    <w:lvl w:ilvl="0" w:tplc="478E8A70">
      <w:start w:val="1"/>
      <w:numFmt w:val="decimal"/>
      <w:lvlText w:val="%1."/>
      <w:lvlJc w:val="left"/>
      <w:pPr>
        <w:tabs>
          <w:tab w:val="num" w:pos="1965"/>
        </w:tabs>
        <w:ind w:left="1965" w:hanging="1065"/>
      </w:pPr>
    </w:lvl>
    <w:lvl w:ilvl="1" w:tplc="04090019">
      <w:start w:val="1"/>
      <w:numFmt w:val="decimal"/>
      <w:lvlText w:val="%2."/>
      <w:lvlJc w:val="left"/>
      <w:pPr>
        <w:tabs>
          <w:tab w:val="num" w:pos="1560"/>
        </w:tabs>
        <w:ind w:left="1560" w:hanging="360"/>
      </w:pPr>
    </w:lvl>
    <w:lvl w:ilvl="2" w:tplc="0409001B">
      <w:start w:val="1"/>
      <w:numFmt w:val="decimal"/>
      <w:lvlText w:val="%3."/>
      <w:lvlJc w:val="left"/>
      <w:pPr>
        <w:tabs>
          <w:tab w:val="num" w:pos="2280"/>
        </w:tabs>
        <w:ind w:left="2280" w:hanging="360"/>
      </w:pPr>
    </w:lvl>
    <w:lvl w:ilvl="3" w:tplc="0409000F">
      <w:start w:val="1"/>
      <w:numFmt w:val="decimal"/>
      <w:lvlText w:val="%4."/>
      <w:lvlJc w:val="left"/>
      <w:pPr>
        <w:tabs>
          <w:tab w:val="num" w:pos="3000"/>
        </w:tabs>
        <w:ind w:left="3000" w:hanging="360"/>
      </w:pPr>
    </w:lvl>
    <w:lvl w:ilvl="4" w:tplc="04090019">
      <w:start w:val="1"/>
      <w:numFmt w:val="decimal"/>
      <w:lvlText w:val="%5."/>
      <w:lvlJc w:val="left"/>
      <w:pPr>
        <w:tabs>
          <w:tab w:val="num" w:pos="3720"/>
        </w:tabs>
        <w:ind w:left="3720" w:hanging="360"/>
      </w:pPr>
    </w:lvl>
    <w:lvl w:ilvl="5" w:tplc="0409001B">
      <w:start w:val="1"/>
      <w:numFmt w:val="decimal"/>
      <w:lvlText w:val="%6."/>
      <w:lvlJc w:val="left"/>
      <w:pPr>
        <w:tabs>
          <w:tab w:val="num" w:pos="4440"/>
        </w:tabs>
        <w:ind w:left="4440" w:hanging="360"/>
      </w:pPr>
    </w:lvl>
    <w:lvl w:ilvl="6" w:tplc="0409000F">
      <w:start w:val="1"/>
      <w:numFmt w:val="decimal"/>
      <w:lvlText w:val="%7."/>
      <w:lvlJc w:val="left"/>
      <w:pPr>
        <w:tabs>
          <w:tab w:val="num" w:pos="5160"/>
        </w:tabs>
        <w:ind w:left="5160" w:hanging="360"/>
      </w:pPr>
    </w:lvl>
    <w:lvl w:ilvl="7" w:tplc="04090019">
      <w:start w:val="1"/>
      <w:numFmt w:val="decimal"/>
      <w:lvlText w:val="%8."/>
      <w:lvlJc w:val="left"/>
      <w:pPr>
        <w:tabs>
          <w:tab w:val="num" w:pos="5880"/>
        </w:tabs>
        <w:ind w:left="5880" w:hanging="360"/>
      </w:pPr>
    </w:lvl>
    <w:lvl w:ilvl="8" w:tplc="0409001B">
      <w:start w:val="1"/>
      <w:numFmt w:val="decimal"/>
      <w:lvlText w:val="%9."/>
      <w:lvlJc w:val="left"/>
      <w:pPr>
        <w:tabs>
          <w:tab w:val="num" w:pos="6600"/>
        </w:tabs>
        <w:ind w:left="6600" w:hanging="360"/>
      </w:pPr>
    </w:lvl>
  </w:abstractNum>
  <w:abstractNum w:abstractNumId="36" w15:restartNumberingAfterBreak="0">
    <w:nsid w:val="65646757"/>
    <w:multiLevelType w:val="hybridMultilevel"/>
    <w:tmpl w:val="9244B768"/>
    <w:lvl w:ilvl="0" w:tplc="F0848DC0">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37" w15:restartNumberingAfterBreak="0">
    <w:nsid w:val="658727B4"/>
    <w:multiLevelType w:val="hybridMultilevel"/>
    <w:tmpl w:val="B0344F88"/>
    <w:lvl w:ilvl="0" w:tplc="109C94BE">
      <w:start w:val="1"/>
      <w:numFmt w:val="upperLetter"/>
      <w:lvlText w:val="%1."/>
      <w:lvlJc w:val="left"/>
      <w:pPr>
        <w:ind w:left="1140" w:hanging="360"/>
      </w:pPr>
      <w:rPr>
        <w:rFonts w:hint="default"/>
        <w:color w:val="000000"/>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38" w15:restartNumberingAfterBreak="0">
    <w:nsid w:val="6744744F"/>
    <w:multiLevelType w:val="hybridMultilevel"/>
    <w:tmpl w:val="2014DF6A"/>
    <w:lvl w:ilvl="0" w:tplc="EAE260C0">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9" w15:restartNumberingAfterBreak="0">
    <w:nsid w:val="689D131A"/>
    <w:multiLevelType w:val="hybridMultilevel"/>
    <w:tmpl w:val="CA40ABE4"/>
    <w:lvl w:ilvl="0" w:tplc="270C7F52">
      <w:start w:val="1"/>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40" w15:restartNumberingAfterBreak="0">
    <w:nsid w:val="6D314D2E"/>
    <w:multiLevelType w:val="hybridMultilevel"/>
    <w:tmpl w:val="3A844712"/>
    <w:lvl w:ilvl="0" w:tplc="4C829E3E">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41" w15:restartNumberingAfterBreak="0">
    <w:nsid w:val="700366B1"/>
    <w:multiLevelType w:val="hybridMultilevel"/>
    <w:tmpl w:val="9650ED5C"/>
    <w:lvl w:ilvl="0" w:tplc="B4E8ADA8">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42" w15:restartNumberingAfterBreak="0">
    <w:nsid w:val="72FB5EBA"/>
    <w:multiLevelType w:val="hybridMultilevel"/>
    <w:tmpl w:val="B2C6F95E"/>
    <w:lvl w:ilvl="0" w:tplc="210EA000">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43" w15:restartNumberingAfterBreak="0">
    <w:nsid w:val="74EA15E0"/>
    <w:multiLevelType w:val="hybridMultilevel"/>
    <w:tmpl w:val="D690E9EA"/>
    <w:lvl w:ilvl="0" w:tplc="44CE1DAC">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44" w15:restartNumberingAfterBreak="0">
    <w:nsid w:val="751C00A1"/>
    <w:multiLevelType w:val="hybridMultilevel"/>
    <w:tmpl w:val="DD9057CC"/>
    <w:lvl w:ilvl="0" w:tplc="252C8A7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5" w15:restartNumberingAfterBreak="0">
    <w:nsid w:val="77BC4A49"/>
    <w:multiLevelType w:val="hybridMultilevel"/>
    <w:tmpl w:val="D80E0A30"/>
    <w:lvl w:ilvl="0" w:tplc="163C61F2">
      <w:start w:val="1"/>
      <w:numFmt w:val="upperLetter"/>
      <w:lvlText w:val="%1."/>
      <w:lvlJc w:val="left"/>
      <w:pPr>
        <w:ind w:left="1369" w:hanging="360"/>
      </w:pPr>
      <w:rPr>
        <w:rFonts w:hint="default"/>
      </w:rPr>
    </w:lvl>
    <w:lvl w:ilvl="1" w:tplc="04270019" w:tentative="1">
      <w:start w:val="1"/>
      <w:numFmt w:val="lowerLetter"/>
      <w:lvlText w:val="%2."/>
      <w:lvlJc w:val="left"/>
      <w:pPr>
        <w:ind w:left="2089" w:hanging="360"/>
      </w:pPr>
    </w:lvl>
    <w:lvl w:ilvl="2" w:tplc="0427001B" w:tentative="1">
      <w:start w:val="1"/>
      <w:numFmt w:val="lowerRoman"/>
      <w:lvlText w:val="%3."/>
      <w:lvlJc w:val="right"/>
      <w:pPr>
        <w:ind w:left="2809" w:hanging="180"/>
      </w:pPr>
    </w:lvl>
    <w:lvl w:ilvl="3" w:tplc="0427000F" w:tentative="1">
      <w:start w:val="1"/>
      <w:numFmt w:val="decimal"/>
      <w:lvlText w:val="%4."/>
      <w:lvlJc w:val="left"/>
      <w:pPr>
        <w:ind w:left="3529" w:hanging="360"/>
      </w:pPr>
    </w:lvl>
    <w:lvl w:ilvl="4" w:tplc="04270019" w:tentative="1">
      <w:start w:val="1"/>
      <w:numFmt w:val="lowerLetter"/>
      <w:lvlText w:val="%5."/>
      <w:lvlJc w:val="left"/>
      <w:pPr>
        <w:ind w:left="4249" w:hanging="360"/>
      </w:pPr>
    </w:lvl>
    <w:lvl w:ilvl="5" w:tplc="0427001B" w:tentative="1">
      <w:start w:val="1"/>
      <w:numFmt w:val="lowerRoman"/>
      <w:lvlText w:val="%6."/>
      <w:lvlJc w:val="right"/>
      <w:pPr>
        <w:ind w:left="4969" w:hanging="180"/>
      </w:pPr>
    </w:lvl>
    <w:lvl w:ilvl="6" w:tplc="0427000F" w:tentative="1">
      <w:start w:val="1"/>
      <w:numFmt w:val="decimal"/>
      <w:lvlText w:val="%7."/>
      <w:lvlJc w:val="left"/>
      <w:pPr>
        <w:ind w:left="5689" w:hanging="360"/>
      </w:pPr>
    </w:lvl>
    <w:lvl w:ilvl="7" w:tplc="04270019" w:tentative="1">
      <w:start w:val="1"/>
      <w:numFmt w:val="lowerLetter"/>
      <w:lvlText w:val="%8."/>
      <w:lvlJc w:val="left"/>
      <w:pPr>
        <w:ind w:left="6409" w:hanging="360"/>
      </w:pPr>
    </w:lvl>
    <w:lvl w:ilvl="8" w:tplc="0427001B" w:tentative="1">
      <w:start w:val="1"/>
      <w:numFmt w:val="lowerRoman"/>
      <w:lvlText w:val="%9."/>
      <w:lvlJc w:val="right"/>
      <w:pPr>
        <w:ind w:left="7129" w:hanging="180"/>
      </w:pPr>
    </w:lvl>
  </w:abstractNum>
  <w:abstractNum w:abstractNumId="46" w15:restartNumberingAfterBreak="0">
    <w:nsid w:val="7A4A3D60"/>
    <w:multiLevelType w:val="hybridMultilevel"/>
    <w:tmpl w:val="3E78FB58"/>
    <w:lvl w:ilvl="0" w:tplc="FBB88D88">
      <w:start w:val="1"/>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47" w15:restartNumberingAfterBreak="0">
    <w:nsid w:val="7C0813C6"/>
    <w:multiLevelType w:val="hybridMultilevel"/>
    <w:tmpl w:val="EEC24012"/>
    <w:lvl w:ilvl="0" w:tplc="8F984FFC">
      <w:start w:val="2"/>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8" w15:restartNumberingAfterBreak="0">
    <w:nsid w:val="7F21739A"/>
    <w:multiLevelType w:val="hybridMultilevel"/>
    <w:tmpl w:val="0E7AC83E"/>
    <w:lvl w:ilvl="0" w:tplc="081672BC">
      <w:start w:val="1"/>
      <w:numFmt w:val="decimal"/>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num w:numId="1">
    <w:abstractNumId w:val="19"/>
  </w:num>
  <w:num w:numId="2">
    <w:abstractNumId w:val="47"/>
  </w:num>
  <w:num w:numId="3">
    <w:abstractNumId w:val="15"/>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8"/>
  </w:num>
  <w:num w:numId="6">
    <w:abstractNumId w:val="1"/>
  </w:num>
  <w:num w:numId="7">
    <w:abstractNumId w:val="0"/>
  </w:num>
  <w:num w:numId="8">
    <w:abstractNumId w:val="44"/>
  </w:num>
  <w:num w:numId="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46"/>
  </w:num>
  <w:num w:numId="12">
    <w:abstractNumId w:val="32"/>
  </w:num>
  <w:num w:numId="13">
    <w:abstractNumId w:val="39"/>
  </w:num>
  <w:num w:numId="14">
    <w:abstractNumId w:val="37"/>
  </w:num>
  <w:num w:numId="15">
    <w:abstractNumId w:val="33"/>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num>
  <w:num w:numId="18">
    <w:abstractNumId w:val="28"/>
  </w:num>
  <w:num w:numId="19">
    <w:abstractNumId w:val="48"/>
  </w:num>
  <w:num w:numId="20">
    <w:abstractNumId w:val="7"/>
  </w:num>
  <w:num w:numId="21">
    <w:abstractNumId w:val="5"/>
  </w:num>
  <w:num w:numId="22">
    <w:abstractNumId w:val="34"/>
  </w:num>
  <w:num w:numId="23">
    <w:abstractNumId w:val="23"/>
  </w:num>
  <w:num w:numId="24">
    <w:abstractNumId w:val="10"/>
  </w:num>
  <w:num w:numId="25">
    <w:abstractNumId w:val="25"/>
  </w:num>
  <w:num w:numId="26">
    <w:abstractNumId w:val="21"/>
  </w:num>
  <w:num w:numId="27">
    <w:abstractNumId w:val="13"/>
  </w:num>
  <w:num w:numId="28">
    <w:abstractNumId w:val="17"/>
  </w:num>
  <w:num w:numId="29">
    <w:abstractNumId w:val="30"/>
  </w:num>
  <w:num w:numId="30">
    <w:abstractNumId w:val="20"/>
  </w:num>
  <w:num w:numId="31">
    <w:abstractNumId w:val="9"/>
  </w:num>
  <w:num w:numId="32">
    <w:abstractNumId w:val="36"/>
  </w:num>
  <w:num w:numId="33">
    <w:abstractNumId w:val="45"/>
  </w:num>
  <w:num w:numId="34">
    <w:abstractNumId w:val="43"/>
  </w:num>
  <w:num w:numId="35">
    <w:abstractNumId w:val="12"/>
  </w:num>
  <w:num w:numId="36">
    <w:abstractNumId w:val="41"/>
  </w:num>
  <w:num w:numId="37">
    <w:abstractNumId w:val="6"/>
  </w:num>
  <w:num w:numId="38">
    <w:abstractNumId w:val="11"/>
  </w:num>
  <w:num w:numId="39">
    <w:abstractNumId w:val="26"/>
  </w:num>
  <w:num w:numId="40">
    <w:abstractNumId w:val="8"/>
  </w:num>
  <w:num w:numId="41">
    <w:abstractNumId w:val="27"/>
  </w:num>
  <w:num w:numId="42">
    <w:abstractNumId w:val="2"/>
  </w:num>
  <w:num w:numId="43">
    <w:abstractNumId w:val="16"/>
  </w:num>
  <w:num w:numId="44">
    <w:abstractNumId w:val="18"/>
  </w:num>
  <w:num w:numId="45">
    <w:abstractNumId w:val="40"/>
  </w:num>
  <w:num w:numId="46">
    <w:abstractNumId w:val="29"/>
  </w:num>
  <w:num w:numId="47">
    <w:abstractNumId w:val="42"/>
  </w:num>
  <w:num w:numId="48">
    <w:abstractNumId w:val="14"/>
  </w:num>
  <w:num w:numId="4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B44"/>
    <w:rsid w:val="00000A7A"/>
    <w:rsid w:val="000036AB"/>
    <w:rsid w:val="00003B70"/>
    <w:rsid w:val="00006678"/>
    <w:rsid w:val="00007602"/>
    <w:rsid w:val="00007C53"/>
    <w:rsid w:val="00010198"/>
    <w:rsid w:val="0001360C"/>
    <w:rsid w:val="000148DF"/>
    <w:rsid w:val="00025512"/>
    <w:rsid w:val="00025808"/>
    <w:rsid w:val="00032A6E"/>
    <w:rsid w:val="000406E7"/>
    <w:rsid w:val="00040F24"/>
    <w:rsid w:val="00045F32"/>
    <w:rsid w:val="00050B21"/>
    <w:rsid w:val="00053794"/>
    <w:rsid w:val="00055637"/>
    <w:rsid w:val="00055A39"/>
    <w:rsid w:val="000565AC"/>
    <w:rsid w:val="0005770B"/>
    <w:rsid w:val="000625EE"/>
    <w:rsid w:val="000643DF"/>
    <w:rsid w:val="00066AD2"/>
    <w:rsid w:val="00070E54"/>
    <w:rsid w:val="0007371D"/>
    <w:rsid w:val="00073A59"/>
    <w:rsid w:val="0007447D"/>
    <w:rsid w:val="000778D1"/>
    <w:rsid w:val="00080D4E"/>
    <w:rsid w:val="00083801"/>
    <w:rsid w:val="000852BB"/>
    <w:rsid w:val="00086011"/>
    <w:rsid w:val="0008781E"/>
    <w:rsid w:val="0009175B"/>
    <w:rsid w:val="00092818"/>
    <w:rsid w:val="000941D2"/>
    <w:rsid w:val="00097E2B"/>
    <w:rsid w:val="000A112F"/>
    <w:rsid w:val="000A19DC"/>
    <w:rsid w:val="000A29BA"/>
    <w:rsid w:val="000A5EAE"/>
    <w:rsid w:val="000A5F14"/>
    <w:rsid w:val="000A6103"/>
    <w:rsid w:val="000A6921"/>
    <w:rsid w:val="000A7537"/>
    <w:rsid w:val="000A761C"/>
    <w:rsid w:val="000B5200"/>
    <w:rsid w:val="000C2A9E"/>
    <w:rsid w:val="000C5A4C"/>
    <w:rsid w:val="000D00CB"/>
    <w:rsid w:val="000D3973"/>
    <w:rsid w:val="000D65CA"/>
    <w:rsid w:val="000E017A"/>
    <w:rsid w:val="000E18F9"/>
    <w:rsid w:val="000E2049"/>
    <w:rsid w:val="000E3A9A"/>
    <w:rsid w:val="000E3F9D"/>
    <w:rsid w:val="000E49B0"/>
    <w:rsid w:val="000E5985"/>
    <w:rsid w:val="000E5ABF"/>
    <w:rsid w:val="000E7E18"/>
    <w:rsid w:val="000F1C3B"/>
    <w:rsid w:val="000F1F35"/>
    <w:rsid w:val="000F2462"/>
    <w:rsid w:val="000F2EA8"/>
    <w:rsid w:val="000F47B2"/>
    <w:rsid w:val="000F54A1"/>
    <w:rsid w:val="000F611C"/>
    <w:rsid w:val="00102DC8"/>
    <w:rsid w:val="00104710"/>
    <w:rsid w:val="00110AF1"/>
    <w:rsid w:val="00111297"/>
    <w:rsid w:val="00115A95"/>
    <w:rsid w:val="00116172"/>
    <w:rsid w:val="00116B20"/>
    <w:rsid w:val="00123301"/>
    <w:rsid w:val="00125F23"/>
    <w:rsid w:val="00126EAA"/>
    <w:rsid w:val="00132242"/>
    <w:rsid w:val="0013404A"/>
    <w:rsid w:val="001345CD"/>
    <w:rsid w:val="001422C0"/>
    <w:rsid w:val="00142DBB"/>
    <w:rsid w:val="00143ACD"/>
    <w:rsid w:val="0015096C"/>
    <w:rsid w:val="00150AF3"/>
    <w:rsid w:val="0015485D"/>
    <w:rsid w:val="00156C79"/>
    <w:rsid w:val="00157C42"/>
    <w:rsid w:val="00162AF4"/>
    <w:rsid w:val="00162AFA"/>
    <w:rsid w:val="00165458"/>
    <w:rsid w:val="00170870"/>
    <w:rsid w:val="00170A9E"/>
    <w:rsid w:val="00171C7B"/>
    <w:rsid w:val="00175018"/>
    <w:rsid w:val="001756DF"/>
    <w:rsid w:val="0017661D"/>
    <w:rsid w:val="00176700"/>
    <w:rsid w:val="0017798C"/>
    <w:rsid w:val="001807A1"/>
    <w:rsid w:val="00181A09"/>
    <w:rsid w:val="001820A4"/>
    <w:rsid w:val="00187808"/>
    <w:rsid w:val="001925D4"/>
    <w:rsid w:val="00193A21"/>
    <w:rsid w:val="001950B7"/>
    <w:rsid w:val="00195274"/>
    <w:rsid w:val="00195CA2"/>
    <w:rsid w:val="001A04EE"/>
    <w:rsid w:val="001A4B55"/>
    <w:rsid w:val="001A5C75"/>
    <w:rsid w:val="001A6F34"/>
    <w:rsid w:val="001A6F96"/>
    <w:rsid w:val="001A767F"/>
    <w:rsid w:val="001A7E20"/>
    <w:rsid w:val="001B0308"/>
    <w:rsid w:val="001B19FB"/>
    <w:rsid w:val="001B2A05"/>
    <w:rsid w:val="001B369E"/>
    <w:rsid w:val="001B5EA3"/>
    <w:rsid w:val="001B7AFB"/>
    <w:rsid w:val="001C2C1D"/>
    <w:rsid w:val="001D1955"/>
    <w:rsid w:val="001D4494"/>
    <w:rsid w:val="001D593B"/>
    <w:rsid w:val="001D6078"/>
    <w:rsid w:val="001D78D8"/>
    <w:rsid w:val="001E035E"/>
    <w:rsid w:val="001E1205"/>
    <w:rsid w:val="001E1F11"/>
    <w:rsid w:val="001E3485"/>
    <w:rsid w:val="001E3739"/>
    <w:rsid w:val="001F03F4"/>
    <w:rsid w:val="001F69C0"/>
    <w:rsid w:val="001F7D3F"/>
    <w:rsid w:val="002034AD"/>
    <w:rsid w:val="002055AE"/>
    <w:rsid w:val="00207242"/>
    <w:rsid w:val="002072A1"/>
    <w:rsid w:val="00210A52"/>
    <w:rsid w:val="00213BDB"/>
    <w:rsid w:val="00216899"/>
    <w:rsid w:val="00216EE2"/>
    <w:rsid w:val="0022258D"/>
    <w:rsid w:val="00222774"/>
    <w:rsid w:val="00223E4A"/>
    <w:rsid w:val="002241BF"/>
    <w:rsid w:val="00226834"/>
    <w:rsid w:val="00231F56"/>
    <w:rsid w:val="002361DA"/>
    <w:rsid w:val="00241697"/>
    <w:rsid w:val="00246D4E"/>
    <w:rsid w:val="00250C2C"/>
    <w:rsid w:val="002531ED"/>
    <w:rsid w:val="00253A45"/>
    <w:rsid w:val="002544F8"/>
    <w:rsid w:val="002619AE"/>
    <w:rsid w:val="00261D06"/>
    <w:rsid w:val="00263D97"/>
    <w:rsid w:val="00265177"/>
    <w:rsid w:val="00265828"/>
    <w:rsid w:val="002679D9"/>
    <w:rsid w:val="00274CCB"/>
    <w:rsid w:val="00275156"/>
    <w:rsid w:val="00275513"/>
    <w:rsid w:val="00275889"/>
    <w:rsid w:val="00282B13"/>
    <w:rsid w:val="002833E4"/>
    <w:rsid w:val="00284106"/>
    <w:rsid w:val="00284EB2"/>
    <w:rsid w:val="0029060C"/>
    <w:rsid w:val="0029071C"/>
    <w:rsid w:val="00291D69"/>
    <w:rsid w:val="002926EB"/>
    <w:rsid w:val="00294377"/>
    <w:rsid w:val="00297877"/>
    <w:rsid w:val="002A00B7"/>
    <w:rsid w:val="002A1F09"/>
    <w:rsid w:val="002A2A00"/>
    <w:rsid w:val="002A7858"/>
    <w:rsid w:val="002A7FF6"/>
    <w:rsid w:val="002B5BEE"/>
    <w:rsid w:val="002B6B6D"/>
    <w:rsid w:val="002C19B3"/>
    <w:rsid w:val="002C1C0F"/>
    <w:rsid w:val="002C252C"/>
    <w:rsid w:val="002C3561"/>
    <w:rsid w:val="002C456F"/>
    <w:rsid w:val="002C5EC3"/>
    <w:rsid w:val="002C6106"/>
    <w:rsid w:val="002C644D"/>
    <w:rsid w:val="002D123B"/>
    <w:rsid w:val="002D235D"/>
    <w:rsid w:val="002E2ED5"/>
    <w:rsid w:val="002E2FE5"/>
    <w:rsid w:val="002E6412"/>
    <w:rsid w:val="002E6D5B"/>
    <w:rsid w:val="002E72B1"/>
    <w:rsid w:val="002E72C5"/>
    <w:rsid w:val="002F3574"/>
    <w:rsid w:val="002F3DC2"/>
    <w:rsid w:val="002F4012"/>
    <w:rsid w:val="002F5D32"/>
    <w:rsid w:val="0030253D"/>
    <w:rsid w:val="00303267"/>
    <w:rsid w:val="00304432"/>
    <w:rsid w:val="003067FD"/>
    <w:rsid w:val="003074D0"/>
    <w:rsid w:val="00315421"/>
    <w:rsid w:val="00317895"/>
    <w:rsid w:val="00323960"/>
    <w:rsid w:val="00324553"/>
    <w:rsid w:val="003254B2"/>
    <w:rsid w:val="0032693C"/>
    <w:rsid w:val="00327D3C"/>
    <w:rsid w:val="00332348"/>
    <w:rsid w:val="00333621"/>
    <w:rsid w:val="00335724"/>
    <w:rsid w:val="003360AC"/>
    <w:rsid w:val="00337D1C"/>
    <w:rsid w:val="00337F54"/>
    <w:rsid w:val="00342926"/>
    <w:rsid w:val="00343040"/>
    <w:rsid w:val="0035131A"/>
    <w:rsid w:val="00353E5C"/>
    <w:rsid w:val="0035674F"/>
    <w:rsid w:val="00356E4F"/>
    <w:rsid w:val="003602D4"/>
    <w:rsid w:val="00361B51"/>
    <w:rsid w:val="00362580"/>
    <w:rsid w:val="00363C82"/>
    <w:rsid w:val="00364467"/>
    <w:rsid w:val="00365F66"/>
    <w:rsid w:val="00366890"/>
    <w:rsid w:val="00366C23"/>
    <w:rsid w:val="00366E9B"/>
    <w:rsid w:val="003742AF"/>
    <w:rsid w:val="00375742"/>
    <w:rsid w:val="0037580B"/>
    <w:rsid w:val="003768F4"/>
    <w:rsid w:val="00376E4A"/>
    <w:rsid w:val="0037766D"/>
    <w:rsid w:val="003776AD"/>
    <w:rsid w:val="00380C18"/>
    <w:rsid w:val="003828A2"/>
    <w:rsid w:val="00383069"/>
    <w:rsid w:val="00385E75"/>
    <w:rsid w:val="00390DD5"/>
    <w:rsid w:val="00391018"/>
    <w:rsid w:val="003912AB"/>
    <w:rsid w:val="00397D5A"/>
    <w:rsid w:val="003A015A"/>
    <w:rsid w:val="003A04BD"/>
    <w:rsid w:val="003A04E5"/>
    <w:rsid w:val="003A226A"/>
    <w:rsid w:val="003A5B95"/>
    <w:rsid w:val="003B1646"/>
    <w:rsid w:val="003B19EF"/>
    <w:rsid w:val="003B6658"/>
    <w:rsid w:val="003C0BA7"/>
    <w:rsid w:val="003C0E3B"/>
    <w:rsid w:val="003C19FB"/>
    <w:rsid w:val="003C48C7"/>
    <w:rsid w:val="003C537C"/>
    <w:rsid w:val="003C5622"/>
    <w:rsid w:val="003C6A03"/>
    <w:rsid w:val="003C7D9D"/>
    <w:rsid w:val="003D0432"/>
    <w:rsid w:val="003D1998"/>
    <w:rsid w:val="003D476D"/>
    <w:rsid w:val="003D5F6D"/>
    <w:rsid w:val="003D6194"/>
    <w:rsid w:val="003D728E"/>
    <w:rsid w:val="003D74F6"/>
    <w:rsid w:val="003D779E"/>
    <w:rsid w:val="003E1776"/>
    <w:rsid w:val="003E288D"/>
    <w:rsid w:val="003E39E7"/>
    <w:rsid w:val="003E5F01"/>
    <w:rsid w:val="003E6DEF"/>
    <w:rsid w:val="003F2014"/>
    <w:rsid w:val="003F6996"/>
    <w:rsid w:val="00400F39"/>
    <w:rsid w:val="00402C55"/>
    <w:rsid w:val="0040451D"/>
    <w:rsid w:val="00404862"/>
    <w:rsid w:val="00406DEA"/>
    <w:rsid w:val="0041002C"/>
    <w:rsid w:val="00410C66"/>
    <w:rsid w:val="00413DB5"/>
    <w:rsid w:val="004141F7"/>
    <w:rsid w:val="004142B2"/>
    <w:rsid w:val="00415710"/>
    <w:rsid w:val="0042196A"/>
    <w:rsid w:val="00422BD0"/>
    <w:rsid w:val="00432747"/>
    <w:rsid w:val="00433891"/>
    <w:rsid w:val="00433B65"/>
    <w:rsid w:val="00434E38"/>
    <w:rsid w:val="00434FFD"/>
    <w:rsid w:val="00435DF4"/>
    <w:rsid w:val="004403A5"/>
    <w:rsid w:val="0044568B"/>
    <w:rsid w:val="00450E93"/>
    <w:rsid w:val="00452D9E"/>
    <w:rsid w:val="00453CFF"/>
    <w:rsid w:val="00455E3A"/>
    <w:rsid w:val="004564E0"/>
    <w:rsid w:val="004614D4"/>
    <w:rsid w:val="00461707"/>
    <w:rsid w:val="00461AB1"/>
    <w:rsid w:val="00462670"/>
    <w:rsid w:val="0046318A"/>
    <w:rsid w:val="004640C7"/>
    <w:rsid w:val="004642FD"/>
    <w:rsid w:val="00465890"/>
    <w:rsid w:val="0047226D"/>
    <w:rsid w:val="004722E9"/>
    <w:rsid w:val="00476AB1"/>
    <w:rsid w:val="004807FE"/>
    <w:rsid w:val="0048375C"/>
    <w:rsid w:val="00483A84"/>
    <w:rsid w:val="00486049"/>
    <w:rsid w:val="004861FA"/>
    <w:rsid w:val="00492C44"/>
    <w:rsid w:val="004932CA"/>
    <w:rsid w:val="00494CB3"/>
    <w:rsid w:val="00495244"/>
    <w:rsid w:val="00496237"/>
    <w:rsid w:val="00496FC9"/>
    <w:rsid w:val="00497C5C"/>
    <w:rsid w:val="004A15C7"/>
    <w:rsid w:val="004A25DC"/>
    <w:rsid w:val="004A2D3E"/>
    <w:rsid w:val="004A2E50"/>
    <w:rsid w:val="004A544D"/>
    <w:rsid w:val="004B12F1"/>
    <w:rsid w:val="004B1F78"/>
    <w:rsid w:val="004B304F"/>
    <w:rsid w:val="004B4956"/>
    <w:rsid w:val="004B4E57"/>
    <w:rsid w:val="004B68D6"/>
    <w:rsid w:val="004C48A4"/>
    <w:rsid w:val="004C4B5B"/>
    <w:rsid w:val="004C5357"/>
    <w:rsid w:val="004D0890"/>
    <w:rsid w:val="004D2F58"/>
    <w:rsid w:val="004D334A"/>
    <w:rsid w:val="004D34B2"/>
    <w:rsid w:val="004D4570"/>
    <w:rsid w:val="004D46E6"/>
    <w:rsid w:val="004D59F3"/>
    <w:rsid w:val="004D5F6B"/>
    <w:rsid w:val="004D605C"/>
    <w:rsid w:val="004D6F29"/>
    <w:rsid w:val="004D7966"/>
    <w:rsid w:val="004E04DD"/>
    <w:rsid w:val="004E0E1B"/>
    <w:rsid w:val="004E23EB"/>
    <w:rsid w:val="004E2C03"/>
    <w:rsid w:val="004E311D"/>
    <w:rsid w:val="004E32D1"/>
    <w:rsid w:val="004E5DC4"/>
    <w:rsid w:val="004E73F2"/>
    <w:rsid w:val="004E75D5"/>
    <w:rsid w:val="004F07CB"/>
    <w:rsid w:val="004F3550"/>
    <w:rsid w:val="004F4DD7"/>
    <w:rsid w:val="004F5115"/>
    <w:rsid w:val="004F5786"/>
    <w:rsid w:val="00505172"/>
    <w:rsid w:val="00513A7F"/>
    <w:rsid w:val="0051454A"/>
    <w:rsid w:val="005150A2"/>
    <w:rsid w:val="00522550"/>
    <w:rsid w:val="005233A1"/>
    <w:rsid w:val="0052410A"/>
    <w:rsid w:val="0052438F"/>
    <w:rsid w:val="00524EE0"/>
    <w:rsid w:val="00525D9C"/>
    <w:rsid w:val="0053077D"/>
    <w:rsid w:val="00532D7D"/>
    <w:rsid w:val="005348CE"/>
    <w:rsid w:val="00536403"/>
    <w:rsid w:val="00540DB2"/>
    <w:rsid w:val="00541051"/>
    <w:rsid w:val="0054399E"/>
    <w:rsid w:val="00543BB6"/>
    <w:rsid w:val="00543EA9"/>
    <w:rsid w:val="00543EE9"/>
    <w:rsid w:val="00545459"/>
    <w:rsid w:val="00547B93"/>
    <w:rsid w:val="00550AA5"/>
    <w:rsid w:val="00550E91"/>
    <w:rsid w:val="0055309D"/>
    <w:rsid w:val="005534BC"/>
    <w:rsid w:val="0055405B"/>
    <w:rsid w:val="00560DE0"/>
    <w:rsid w:val="00563A5F"/>
    <w:rsid w:val="005658EF"/>
    <w:rsid w:val="00566E03"/>
    <w:rsid w:val="00570CED"/>
    <w:rsid w:val="005716EC"/>
    <w:rsid w:val="005737D8"/>
    <w:rsid w:val="00574714"/>
    <w:rsid w:val="00576752"/>
    <w:rsid w:val="005776FE"/>
    <w:rsid w:val="00581257"/>
    <w:rsid w:val="0058351F"/>
    <w:rsid w:val="005842B4"/>
    <w:rsid w:val="0058636A"/>
    <w:rsid w:val="00586C67"/>
    <w:rsid w:val="00586C98"/>
    <w:rsid w:val="00591580"/>
    <w:rsid w:val="00592B28"/>
    <w:rsid w:val="00593039"/>
    <w:rsid w:val="00593170"/>
    <w:rsid w:val="00596E17"/>
    <w:rsid w:val="00597B9E"/>
    <w:rsid w:val="005A2044"/>
    <w:rsid w:val="005A29C7"/>
    <w:rsid w:val="005A3F6D"/>
    <w:rsid w:val="005A4B44"/>
    <w:rsid w:val="005A4BCE"/>
    <w:rsid w:val="005B0B59"/>
    <w:rsid w:val="005B2584"/>
    <w:rsid w:val="005B2C46"/>
    <w:rsid w:val="005B343F"/>
    <w:rsid w:val="005B4B36"/>
    <w:rsid w:val="005C01C6"/>
    <w:rsid w:val="005C0749"/>
    <w:rsid w:val="005C1C34"/>
    <w:rsid w:val="005C2187"/>
    <w:rsid w:val="005C35A9"/>
    <w:rsid w:val="005D1373"/>
    <w:rsid w:val="005D1432"/>
    <w:rsid w:val="005D1C28"/>
    <w:rsid w:val="005D2DAA"/>
    <w:rsid w:val="005D3316"/>
    <w:rsid w:val="005D49D5"/>
    <w:rsid w:val="005D51FF"/>
    <w:rsid w:val="005D593D"/>
    <w:rsid w:val="005D6223"/>
    <w:rsid w:val="005D6D59"/>
    <w:rsid w:val="005E00E0"/>
    <w:rsid w:val="005E09D7"/>
    <w:rsid w:val="005E27C9"/>
    <w:rsid w:val="005E36FF"/>
    <w:rsid w:val="005E3748"/>
    <w:rsid w:val="005E4D18"/>
    <w:rsid w:val="005E6C1D"/>
    <w:rsid w:val="005F0124"/>
    <w:rsid w:val="005F1C8A"/>
    <w:rsid w:val="005F1CA0"/>
    <w:rsid w:val="005F241D"/>
    <w:rsid w:val="005F25AD"/>
    <w:rsid w:val="005F5998"/>
    <w:rsid w:val="005F5E52"/>
    <w:rsid w:val="0060173B"/>
    <w:rsid w:val="00602EC5"/>
    <w:rsid w:val="00610D52"/>
    <w:rsid w:val="006160C3"/>
    <w:rsid w:val="0061704D"/>
    <w:rsid w:val="006171B6"/>
    <w:rsid w:val="00617EA7"/>
    <w:rsid w:val="00624AC2"/>
    <w:rsid w:val="00626CE4"/>
    <w:rsid w:val="006309D1"/>
    <w:rsid w:val="00632D4F"/>
    <w:rsid w:val="00633CBB"/>
    <w:rsid w:val="00634182"/>
    <w:rsid w:val="00637E93"/>
    <w:rsid w:val="006425E3"/>
    <w:rsid w:val="006448D8"/>
    <w:rsid w:val="006501E5"/>
    <w:rsid w:val="00651FF7"/>
    <w:rsid w:val="00653CC1"/>
    <w:rsid w:val="00655FC0"/>
    <w:rsid w:val="00656358"/>
    <w:rsid w:val="0065664E"/>
    <w:rsid w:val="00656DCC"/>
    <w:rsid w:val="00660C0E"/>
    <w:rsid w:val="006615BA"/>
    <w:rsid w:val="006622FF"/>
    <w:rsid w:val="00662950"/>
    <w:rsid w:val="0066433C"/>
    <w:rsid w:val="006663E4"/>
    <w:rsid w:val="0066712E"/>
    <w:rsid w:val="006673E1"/>
    <w:rsid w:val="00667FD3"/>
    <w:rsid w:val="0067029F"/>
    <w:rsid w:val="00672729"/>
    <w:rsid w:val="00673F89"/>
    <w:rsid w:val="00682C8E"/>
    <w:rsid w:val="00683B5C"/>
    <w:rsid w:val="00684766"/>
    <w:rsid w:val="00685FD3"/>
    <w:rsid w:val="00686BFF"/>
    <w:rsid w:val="00691443"/>
    <w:rsid w:val="00693330"/>
    <w:rsid w:val="006973C0"/>
    <w:rsid w:val="00697641"/>
    <w:rsid w:val="00697A3A"/>
    <w:rsid w:val="006A53B2"/>
    <w:rsid w:val="006A5CD7"/>
    <w:rsid w:val="006A7585"/>
    <w:rsid w:val="006B21AC"/>
    <w:rsid w:val="006B271D"/>
    <w:rsid w:val="006B7F04"/>
    <w:rsid w:val="006C001B"/>
    <w:rsid w:val="006C1FC4"/>
    <w:rsid w:val="006C31C0"/>
    <w:rsid w:val="006C4DD1"/>
    <w:rsid w:val="006C4E0F"/>
    <w:rsid w:val="006C73B1"/>
    <w:rsid w:val="006C74A8"/>
    <w:rsid w:val="006C7E2B"/>
    <w:rsid w:val="006D0AB2"/>
    <w:rsid w:val="006D1C06"/>
    <w:rsid w:val="006D1DCA"/>
    <w:rsid w:val="006D43D9"/>
    <w:rsid w:val="006D5175"/>
    <w:rsid w:val="006D5B4E"/>
    <w:rsid w:val="006D70DE"/>
    <w:rsid w:val="006E0FE3"/>
    <w:rsid w:val="006E36F1"/>
    <w:rsid w:val="006E454E"/>
    <w:rsid w:val="006E498E"/>
    <w:rsid w:val="006E4CBF"/>
    <w:rsid w:val="006F0AD7"/>
    <w:rsid w:val="006F2786"/>
    <w:rsid w:val="006F30D2"/>
    <w:rsid w:val="006F4595"/>
    <w:rsid w:val="006F4CC4"/>
    <w:rsid w:val="006F4FE3"/>
    <w:rsid w:val="006F76B6"/>
    <w:rsid w:val="00702205"/>
    <w:rsid w:val="00704E75"/>
    <w:rsid w:val="00705310"/>
    <w:rsid w:val="00705415"/>
    <w:rsid w:val="00705BD2"/>
    <w:rsid w:val="007071AC"/>
    <w:rsid w:val="00707871"/>
    <w:rsid w:val="00707989"/>
    <w:rsid w:val="00712353"/>
    <w:rsid w:val="00714887"/>
    <w:rsid w:val="007152A4"/>
    <w:rsid w:val="00716761"/>
    <w:rsid w:val="00716EE3"/>
    <w:rsid w:val="007178F4"/>
    <w:rsid w:val="00721E92"/>
    <w:rsid w:val="0072297C"/>
    <w:rsid w:val="00722AB0"/>
    <w:rsid w:val="007233EA"/>
    <w:rsid w:val="00723D97"/>
    <w:rsid w:val="00726604"/>
    <w:rsid w:val="0073126B"/>
    <w:rsid w:val="00731681"/>
    <w:rsid w:val="007319E8"/>
    <w:rsid w:val="0073414C"/>
    <w:rsid w:val="007341AA"/>
    <w:rsid w:val="00737D83"/>
    <w:rsid w:val="007425D9"/>
    <w:rsid w:val="00742B21"/>
    <w:rsid w:val="00743D98"/>
    <w:rsid w:val="0074693D"/>
    <w:rsid w:val="00747D45"/>
    <w:rsid w:val="00747E4A"/>
    <w:rsid w:val="007504F8"/>
    <w:rsid w:val="00751F13"/>
    <w:rsid w:val="00752D4D"/>
    <w:rsid w:val="007543E7"/>
    <w:rsid w:val="0075533A"/>
    <w:rsid w:val="00761FE9"/>
    <w:rsid w:val="00762996"/>
    <w:rsid w:val="00764446"/>
    <w:rsid w:val="00771D2F"/>
    <w:rsid w:val="007733CB"/>
    <w:rsid w:val="00783B5D"/>
    <w:rsid w:val="0078535B"/>
    <w:rsid w:val="00790BAD"/>
    <w:rsid w:val="00794829"/>
    <w:rsid w:val="00794DF8"/>
    <w:rsid w:val="0079752D"/>
    <w:rsid w:val="007976AB"/>
    <w:rsid w:val="007A06B8"/>
    <w:rsid w:val="007A1A2E"/>
    <w:rsid w:val="007B076E"/>
    <w:rsid w:val="007B2DA7"/>
    <w:rsid w:val="007B374D"/>
    <w:rsid w:val="007C1B05"/>
    <w:rsid w:val="007C45D6"/>
    <w:rsid w:val="007C4E92"/>
    <w:rsid w:val="007C5E67"/>
    <w:rsid w:val="007C75F5"/>
    <w:rsid w:val="007D0712"/>
    <w:rsid w:val="007D2B05"/>
    <w:rsid w:val="007D4A17"/>
    <w:rsid w:val="007D6C10"/>
    <w:rsid w:val="007D78B7"/>
    <w:rsid w:val="007D793F"/>
    <w:rsid w:val="007E5DBA"/>
    <w:rsid w:val="007E661D"/>
    <w:rsid w:val="007E6CAC"/>
    <w:rsid w:val="007E7B35"/>
    <w:rsid w:val="007F0BC9"/>
    <w:rsid w:val="007F448F"/>
    <w:rsid w:val="007F45E3"/>
    <w:rsid w:val="007F78F6"/>
    <w:rsid w:val="008003B9"/>
    <w:rsid w:val="008005D9"/>
    <w:rsid w:val="00802B3E"/>
    <w:rsid w:val="00804ADD"/>
    <w:rsid w:val="0080638C"/>
    <w:rsid w:val="00807A9A"/>
    <w:rsid w:val="00807BE0"/>
    <w:rsid w:val="00811417"/>
    <w:rsid w:val="00811FC9"/>
    <w:rsid w:val="00813B6E"/>
    <w:rsid w:val="00814536"/>
    <w:rsid w:val="00815A7F"/>
    <w:rsid w:val="00816F55"/>
    <w:rsid w:val="00817DD8"/>
    <w:rsid w:val="008211B5"/>
    <w:rsid w:val="008322DC"/>
    <w:rsid w:val="00832594"/>
    <w:rsid w:val="0083399B"/>
    <w:rsid w:val="0083485D"/>
    <w:rsid w:val="00834BFC"/>
    <w:rsid w:val="008358A1"/>
    <w:rsid w:val="00835CD6"/>
    <w:rsid w:val="00837DDC"/>
    <w:rsid w:val="008417D2"/>
    <w:rsid w:val="00842A7F"/>
    <w:rsid w:val="00843742"/>
    <w:rsid w:val="00846335"/>
    <w:rsid w:val="00846685"/>
    <w:rsid w:val="00847BD9"/>
    <w:rsid w:val="00847DB2"/>
    <w:rsid w:val="00852424"/>
    <w:rsid w:val="0085287A"/>
    <w:rsid w:val="008529C2"/>
    <w:rsid w:val="00853D34"/>
    <w:rsid w:val="00855350"/>
    <w:rsid w:val="00861149"/>
    <w:rsid w:val="00865B4D"/>
    <w:rsid w:val="008678B0"/>
    <w:rsid w:val="00867ABB"/>
    <w:rsid w:val="0087008C"/>
    <w:rsid w:val="00872B4E"/>
    <w:rsid w:val="008732EE"/>
    <w:rsid w:val="00873A17"/>
    <w:rsid w:val="0087649C"/>
    <w:rsid w:val="00881D9E"/>
    <w:rsid w:val="00883CDE"/>
    <w:rsid w:val="008843E5"/>
    <w:rsid w:val="008845D3"/>
    <w:rsid w:val="008916AF"/>
    <w:rsid w:val="00894F8D"/>
    <w:rsid w:val="008A041C"/>
    <w:rsid w:val="008A122E"/>
    <w:rsid w:val="008A3AB6"/>
    <w:rsid w:val="008A6CA4"/>
    <w:rsid w:val="008B0CC2"/>
    <w:rsid w:val="008B150E"/>
    <w:rsid w:val="008B1655"/>
    <w:rsid w:val="008B22CF"/>
    <w:rsid w:val="008B3468"/>
    <w:rsid w:val="008B3BEF"/>
    <w:rsid w:val="008B3F2F"/>
    <w:rsid w:val="008B4CA8"/>
    <w:rsid w:val="008B6619"/>
    <w:rsid w:val="008C0124"/>
    <w:rsid w:val="008C01C5"/>
    <w:rsid w:val="008C170C"/>
    <w:rsid w:val="008C1DE1"/>
    <w:rsid w:val="008C21C6"/>
    <w:rsid w:val="008C3332"/>
    <w:rsid w:val="008C3BA6"/>
    <w:rsid w:val="008C4D79"/>
    <w:rsid w:val="008C522A"/>
    <w:rsid w:val="008C60A9"/>
    <w:rsid w:val="008C6ABD"/>
    <w:rsid w:val="008D1B11"/>
    <w:rsid w:val="008D3E68"/>
    <w:rsid w:val="008D457F"/>
    <w:rsid w:val="008D6673"/>
    <w:rsid w:val="008D6ABD"/>
    <w:rsid w:val="008D7681"/>
    <w:rsid w:val="008E1385"/>
    <w:rsid w:val="008E3445"/>
    <w:rsid w:val="008E3C02"/>
    <w:rsid w:val="008E58D8"/>
    <w:rsid w:val="008E62BB"/>
    <w:rsid w:val="008F0D72"/>
    <w:rsid w:val="008F1993"/>
    <w:rsid w:val="008F223B"/>
    <w:rsid w:val="008F381E"/>
    <w:rsid w:val="008F42ED"/>
    <w:rsid w:val="008F47A3"/>
    <w:rsid w:val="008F5687"/>
    <w:rsid w:val="008F7095"/>
    <w:rsid w:val="00901B90"/>
    <w:rsid w:val="00902A96"/>
    <w:rsid w:val="009040EF"/>
    <w:rsid w:val="00905497"/>
    <w:rsid w:val="009057DC"/>
    <w:rsid w:val="00906637"/>
    <w:rsid w:val="009102C3"/>
    <w:rsid w:val="0091135D"/>
    <w:rsid w:val="00912B80"/>
    <w:rsid w:val="00914DB3"/>
    <w:rsid w:val="00921883"/>
    <w:rsid w:val="00926CA2"/>
    <w:rsid w:val="00926E67"/>
    <w:rsid w:val="00927DF2"/>
    <w:rsid w:val="009321B6"/>
    <w:rsid w:val="00933660"/>
    <w:rsid w:val="009340C7"/>
    <w:rsid w:val="009345FC"/>
    <w:rsid w:val="00934706"/>
    <w:rsid w:val="009367AB"/>
    <w:rsid w:val="0094393E"/>
    <w:rsid w:val="00944157"/>
    <w:rsid w:val="0094530B"/>
    <w:rsid w:val="00953B17"/>
    <w:rsid w:val="0095402E"/>
    <w:rsid w:val="00955115"/>
    <w:rsid w:val="00960E38"/>
    <w:rsid w:val="00961F8A"/>
    <w:rsid w:val="0096330B"/>
    <w:rsid w:val="00963F40"/>
    <w:rsid w:val="00964811"/>
    <w:rsid w:val="00964ADA"/>
    <w:rsid w:val="0096755B"/>
    <w:rsid w:val="0097137A"/>
    <w:rsid w:val="00976A9F"/>
    <w:rsid w:val="009802EC"/>
    <w:rsid w:val="009804DE"/>
    <w:rsid w:val="00982606"/>
    <w:rsid w:val="00983FBD"/>
    <w:rsid w:val="00984EE0"/>
    <w:rsid w:val="00993E4F"/>
    <w:rsid w:val="00997278"/>
    <w:rsid w:val="009A15B0"/>
    <w:rsid w:val="009A3820"/>
    <w:rsid w:val="009A449D"/>
    <w:rsid w:val="009A57BE"/>
    <w:rsid w:val="009A5DDD"/>
    <w:rsid w:val="009A7EAF"/>
    <w:rsid w:val="009B09EC"/>
    <w:rsid w:val="009B17E4"/>
    <w:rsid w:val="009B246E"/>
    <w:rsid w:val="009B4B9A"/>
    <w:rsid w:val="009C7C21"/>
    <w:rsid w:val="009D527A"/>
    <w:rsid w:val="009D631E"/>
    <w:rsid w:val="009D71D6"/>
    <w:rsid w:val="009E12C2"/>
    <w:rsid w:val="009E13E6"/>
    <w:rsid w:val="009E2A7E"/>
    <w:rsid w:val="009E75A7"/>
    <w:rsid w:val="009F0D85"/>
    <w:rsid w:val="009F5F23"/>
    <w:rsid w:val="009F6F85"/>
    <w:rsid w:val="00A002C3"/>
    <w:rsid w:val="00A0147F"/>
    <w:rsid w:val="00A02238"/>
    <w:rsid w:val="00A03347"/>
    <w:rsid w:val="00A03F1B"/>
    <w:rsid w:val="00A05379"/>
    <w:rsid w:val="00A07543"/>
    <w:rsid w:val="00A1104A"/>
    <w:rsid w:val="00A13D48"/>
    <w:rsid w:val="00A14097"/>
    <w:rsid w:val="00A15434"/>
    <w:rsid w:val="00A15EDD"/>
    <w:rsid w:val="00A1660C"/>
    <w:rsid w:val="00A16DEE"/>
    <w:rsid w:val="00A17AFF"/>
    <w:rsid w:val="00A17F3A"/>
    <w:rsid w:val="00A23504"/>
    <w:rsid w:val="00A26867"/>
    <w:rsid w:val="00A305BF"/>
    <w:rsid w:val="00A32906"/>
    <w:rsid w:val="00A32DBE"/>
    <w:rsid w:val="00A40D7E"/>
    <w:rsid w:val="00A423B6"/>
    <w:rsid w:val="00A43806"/>
    <w:rsid w:val="00A43CCD"/>
    <w:rsid w:val="00A453BD"/>
    <w:rsid w:val="00A46270"/>
    <w:rsid w:val="00A46D76"/>
    <w:rsid w:val="00A472C3"/>
    <w:rsid w:val="00A47827"/>
    <w:rsid w:val="00A50C42"/>
    <w:rsid w:val="00A51E86"/>
    <w:rsid w:val="00A61DE2"/>
    <w:rsid w:val="00A739DF"/>
    <w:rsid w:val="00A76A63"/>
    <w:rsid w:val="00A80CE7"/>
    <w:rsid w:val="00A83D07"/>
    <w:rsid w:val="00A84EF6"/>
    <w:rsid w:val="00A85831"/>
    <w:rsid w:val="00A90273"/>
    <w:rsid w:val="00A91228"/>
    <w:rsid w:val="00A91F0B"/>
    <w:rsid w:val="00A9515E"/>
    <w:rsid w:val="00A957F7"/>
    <w:rsid w:val="00A95A31"/>
    <w:rsid w:val="00A973D6"/>
    <w:rsid w:val="00AA34F4"/>
    <w:rsid w:val="00AA40E9"/>
    <w:rsid w:val="00AA442D"/>
    <w:rsid w:val="00AA4B44"/>
    <w:rsid w:val="00AA512B"/>
    <w:rsid w:val="00AA7B78"/>
    <w:rsid w:val="00AB0081"/>
    <w:rsid w:val="00AB0312"/>
    <w:rsid w:val="00AB033A"/>
    <w:rsid w:val="00AB0362"/>
    <w:rsid w:val="00AB0401"/>
    <w:rsid w:val="00AB11DF"/>
    <w:rsid w:val="00AB3D69"/>
    <w:rsid w:val="00AB48D5"/>
    <w:rsid w:val="00AB508D"/>
    <w:rsid w:val="00AB6863"/>
    <w:rsid w:val="00AC2103"/>
    <w:rsid w:val="00AC4636"/>
    <w:rsid w:val="00AC6BEF"/>
    <w:rsid w:val="00AD0725"/>
    <w:rsid w:val="00AD10D4"/>
    <w:rsid w:val="00AD235D"/>
    <w:rsid w:val="00AD3B60"/>
    <w:rsid w:val="00AD6B9E"/>
    <w:rsid w:val="00AD774D"/>
    <w:rsid w:val="00AE354C"/>
    <w:rsid w:val="00AF0021"/>
    <w:rsid w:val="00AF3B0C"/>
    <w:rsid w:val="00B005BC"/>
    <w:rsid w:val="00B04AEB"/>
    <w:rsid w:val="00B07E5A"/>
    <w:rsid w:val="00B1043C"/>
    <w:rsid w:val="00B1139C"/>
    <w:rsid w:val="00B114CE"/>
    <w:rsid w:val="00B11DF4"/>
    <w:rsid w:val="00B147B5"/>
    <w:rsid w:val="00B222E9"/>
    <w:rsid w:val="00B23380"/>
    <w:rsid w:val="00B27E5F"/>
    <w:rsid w:val="00B30974"/>
    <w:rsid w:val="00B3449C"/>
    <w:rsid w:val="00B34553"/>
    <w:rsid w:val="00B35EBA"/>
    <w:rsid w:val="00B37CBE"/>
    <w:rsid w:val="00B40A22"/>
    <w:rsid w:val="00B4178D"/>
    <w:rsid w:val="00B445CD"/>
    <w:rsid w:val="00B44BCB"/>
    <w:rsid w:val="00B476BC"/>
    <w:rsid w:val="00B50571"/>
    <w:rsid w:val="00B5108B"/>
    <w:rsid w:val="00B55655"/>
    <w:rsid w:val="00B57EAE"/>
    <w:rsid w:val="00B62096"/>
    <w:rsid w:val="00B628F4"/>
    <w:rsid w:val="00B64773"/>
    <w:rsid w:val="00B64AF9"/>
    <w:rsid w:val="00B65D94"/>
    <w:rsid w:val="00B72473"/>
    <w:rsid w:val="00B80E82"/>
    <w:rsid w:val="00B82E57"/>
    <w:rsid w:val="00B84EE1"/>
    <w:rsid w:val="00B84F71"/>
    <w:rsid w:val="00B86044"/>
    <w:rsid w:val="00B87B97"/>
    <w:rsid w:val="00B915CC"/>
    <w:rsid w:val="00B91760"/>
    <w:rsid w:val="00B92B72"/>
    <w:rsid w:val="00B94A6F"/>
    <w:rsid w:val="00B961EA"/>
    <w:rsid w:val="00BA2C2E"/>
    <w:rsid w:val="00BA3376"/>
    <w:rsid w:val="00BA35C3"/>
    <w:rsid w:val="00BA3DF2"/>
    <w:rsid w:val="00BA5B99"/>
    <w:rsid w:val="00BA6C3E"/>
    <w:rsid w:val="00BB1843"/>
    <w:rsid w:val="00BB29C4"/>
    <w:rsid w:val="00BB474B"/>
    <w:rsid w:val="00BB5734"/>
    <w:rsid w:val="00BB6887"/>
    <w:rsid w:val="00BC0626"/>
    <w:rsid w:val="00BC13A4"/>
    <w:rsid w:val="00BC15C0"/>
    <w:rsid w:val="00BC1680"/>
    <w:rsid w:val="00BC1F02"/>
    <w:rsid w:val="00BC4E9A"/>
    <w:rsid w:val="00BC5B85"/>
    <w:rsid w:val="00BC62E8"/>
    <w:rsid w:val="00BD0593"/>
    <w:rsid w:val="00BE2EBE"/>
    <w:rsid w:val="00BE40E2"/>
    <w:rsid w:val="00BE53EC"/>
    <w:rsid w:val="00BE647F"/>
    <w:rsid w:val="00BF018A"/>
    <w:rsid w:val="00BF1841"/>
    <w:rsid w:val="00BF38DB"/>
    <w:rsid w:val="00BF5AA7"/>
    <w:rsid w:val="00BF5B68"/>
    <w:rsid w:val="00BF680D"/>
    <w:rsid w:val="00C026D2"/>
    <w:rsid w:val="00C02F5F"/>
    <w:rsid w:val="00C03675"/>
    <w:rsid w:val="00C04145"/>
    <w:rsid w:val="00C05096"/>
    <w:rsid w:val="00C12916"/>
    <w:rsid w:val="00C1388C"/>
    <w:rsid w:val="00C173F5"/>
    <w:rsid w:val="00C20056"/>
    <w:rsid w:val="00C20380"/>
    <w:rsid w:val="00C22B43"/>
    <w:rsid w:val="00C27EB2"/>
    <w:rsid w:val="00C31CBC"/>
    <w:rsid w:val="00C33031"/>
    <w:rsid w:val="00C33723"/>
    <w:rsid w:val="00C3391A"/>
    <w:rsid w:val="00C34499"/>
    <w:rsid w:val="00C34DDE"/>
    <w:rsid w:val="00C35F23"/>
    <w:rsid w:val="00C37474"/>
    <w:rsid w:val="00C44AF3"/>
    <w:rsid w:val="00C4567E"/>
    <w:rsid w:val="00C52888"/>
    <w:rsid w:val="00C52896"/>
    <w:rsid w:val="00C5298B"/>
    <w:rsid w:val="00C5321C"/>
    <w:rsid w:val="00C53EA3"/>
    <w:rsid w:val="00C55739"/>
    <w:rsid w:val="00C56ABF"/>
    <w:rsid w:val="00C619FD"/>
    <w:rsid w:val="00C61AC7"/>
    <w:rsid w:val="00C639D2"/>
    <w:rsid w:val="00C63F26"/>
    <w:rsid w:val="00C65A9C"/>
    <w:rsid w:val="00C671D6"/>
    <w:rsid w:val="00C7227C"/>
    <w:rsid w:val="00C728EB"/>
    <w:rsid w:val="00C7462C"/>
    <w:rsid w:val="00C76CDE"/>
    <w:rsid w:val="00C777B0"/>
    <w:rsid w:val="00C83CD9"/>
    <w:rsid w:val="00C85231"/>
    <w:rsid w:val="00C85728"/>
    <w:rsid w:val="00C95E89"/>
    <w:rsid w:val="00CA0DBF"/>
    <w:rsid w:val="00CA38A6"/>
    <w:rsid w:val="00CA4F4C"/>
    <w:rsid w:val="00CA5D16"/>
    <w:rsid w:val="00CA759E"/>
    <w:rsid w:val="00CB03FB"/>
    <w:rsid w:val="00CB054E"/>
    <w:rsid w:val="00CB0DDA"/>
    <w:rsid w:val="00CB162E"/>
    <w:rsid w:val="00CB7337"/>
    <w:rsid w:val="00CC04AE"/>
    <w:rsid w:val="00CC05B8"/>
    <w:rsid w:val="00CC19D6"/>
    <w:rsid w:val="00CC29EC"/>
    <w:rsid w:val="00CC53A8"/>
    <w:rsid w:val="00CC694C"/>
    <w:rsid w:val="00CD04B2"/>
    <w:rsid w:val="00CD08D4"/>
    <w:rsid w:val="00CD1E5F"/>
    <w:rsid w:val="00CD1F3D"/>
    <w:rsid w:val="00CD2CFF"/>
    <w:rsid w:val="00CD3FFB"/>
    <w:rsid w:val="00CE0C54"/>
    <w:rsid w:val="00CE104A"/>
    <w:rsid w:val="00CE5410"/>
    <w:rsid w:val="00CF0941"/>
    <w:rsid w:val="00CF2856"/>
    <w:rsid w:val="00CF6FB7"/>
    <w:rsid w:val="00CF6FFD"/>
    <w:rsid w:val="00D013A9"/>
    <w:rsid w:val="00D02B13"/>
    <w:rsid w:val="00D03B78"/>
    <w:rsid w:val="00D048E9"/>
    <w:rsid w:val="00D04A85"/>
    <w:rsid w:val="00D07772"/>
    <w:rsid w:val="00D079E4"/>
    <w:rsid w:val="00D10E42"/>
    <w:rsid w:val="00D11F1A"/>
    <w:rsid w:val="00D13D28"/>
    <w:rsid w:val="00D14FE0"/>
    <w:rsid w:val="00D177D1"/>
    <w:rsid w:val="00D17E8F"/>
    <w:rsid w:val="00D20645"/>
    <w:rsid w:val="00D211C9"/>
    <w:rsid w:val="00D24272"/>
    <w:rsid w:val="00D256BD"/>
    <w:rsid w:val="00D26304"/>
    <w:rsid w:val="00D304B2"/>
    <w:rsid w:val="00D30627"/>
    <w:rsid w:val="00D32A86"/>
    <w:rsid w:val="00D337EB"/>
    <w:rsid w:val="00D3569F"/>
    <w:rsid w:val="00D40771"/>
    <w:rsid w:val="00D42167"/>
    <w:rsid w:val="00D44591"/>
    <w:rsid w:val="00D47977"/>
    <w:rsid w:val="00D55B0A"/>
    <w:rsid w:val="00D56080"/>
    <w:rsid w:val="00D56439"/>
    <w:rsid w:val="00D56E55"/>
    <w:rsid w:val="00D610D9"/>
    <w:rsid w:val="00D63751"/>
    <w:rsid w:val="00D63BD7"/>
    <w:rsid w:val="00D63ECB"/>
    <w:rsid w:val="00D66784"/>
    <w:rsid w:val="00D66990"/>
    <w:rsid w:val="00D678B2"/>
    <w:rsid w:val="00D7088E"/>
    <w:rsid w:val="00D723AA"/>
    <w:rsid w:val="00D734AC"/>
    <w:rsid w:val="00D73BD6"/>
    <w:rsid w:val="00D75470"/>
    <w:rsid w:val="00D77679"/>
    <w:rsid w:val="00D81E11"/>
    <w:rsid w:val="00D82C01"/>
    <w:rsid w:val="00D83822"/>
    <w:rsid w:val="00D846F6"/>
    <w:rsid w:val="00D85043"/>
    <w:rsid w:val="00D87693"/>
    <w:rsid w:val="00D92EBF"/>
    <w:rsid w:val="00D94075"/>
    <w:rsid w:val="00D944E1"/>
    <w:rsid w:val="00D94504"/>
    <w:rsid w:val="00D95F3A"/>
    <w:rsid w:val="00DA1B49"/>
    <w:rsid w:val="00DA1CCC"/>
    <w:rsid w:val="00DA38E8"/>
    <w:rsid w:val="00DA4798"/>
    <w:rsid w:val="00DA611E"/>
    <w:rsid w:val="00DA6860"/>
    <w:rsid w:val="00DA6894"/>
    <w:rsid w:val="00DA6A63"/>
    <w:rsid w:val="00DA6C6C"/>
    <w:rsid w:val="00DA6EE4"/>
    <w:rsid w:val="00DA6FAB"/>
    <w:rsid w:val="00DB05B5"/>
    <w:rsid w:val="00DB2908"/>
    <w:rsid w:val="00DB4853"/>
    <w:rsid w:val="00DB5CFA"/>
    <w:rsid w:val="00DB656E"/>
    <w:rsid w:val="00DC0D63"/>
    <w:rsid w:val="00DC3258"/>
    <w:rsid w:val="00DC4916"/>
    <w:rsid w:val="00DC4D32"/>
    <w:rsid w:val="00DC4F3E"/>
    <w:rsid w:val="00DC546C"/>
    <w:rsid w:val="00DC6D03"/>
    <w:rsid w:val="00DC72DA"/>
    <w:rsid w:val="00DC7B4D"/>
    <w:rsid w:val="00DD4B76"/>
    <w:rsid w:val="00DD700A"/>
    <w:rsid w:val="00DD71CA"/>
    <w:rsid w:val="00DD7284"/>
    <w:rsid w:val="00DE0D3E"/>
    <w:rsid w:val="00DE5645"/>
    <w:rsid w:val="00DE7E7B"/>
    <w:rsid w:val="00DF5B30"/>
    <w:rsid w:val="00DF5B73"/>
    <w:rsid w:val="00DF64A1"/>
    <w:rsid w:val="00DF76B9"/>
    <w:rsid w:val="00E002C6"/>
    <w:rsid w:val="00E0036B"/>
    <w:rsid w:val="00E006F8"/>
    <w:rsid w:val="00E019BF"/>
    <w:rsid w:val="00E02CA2"/>
    <w:rsid w:val="00E02CBE"/>
    <w:rsid w:val="00E02DA8"/>
    <w:rsid w:val="00E03B87"/>
    <w:rsid w:val="00E061E4"/>
    <w:rsid w:val="00E07271"/>
    <w:rsid w:val="00E125B8"/>
    <w:rsid w:val="00E13D30"/>
    <w:rsid w:val="00E140AD"/>
    <w:rsid w:val="00E152A4"/>
    <w:rsid w:val="00E1570B"/>
    <w:rsid w:val="00E17728"/>
    <w:rsid w:val="00E17B7F"/>
    <w:rsid w:val="00E17D3F"/>
    <w:rsid w:val="00E20C4F"/>
    <w:rsid w:val="00E31128"/>
    <w:rsid w:val="00E41EAF"/>
    <w:rsid w:val="00E43C0B"/>
    <w:rsid w:val="00E4474A"/>
    <w:rsid w:val="00E45B29"/>
    <w:rsid w:val="00E45DD7"/>
    <w:rsid w:val="00E45FFC"/>
    <w:rsid w:val="00E46D78"/>
    <w:rsid w:val="00E478BB"/>
    <w:rsid w:val="00E510AB"/>
    <w:rsid w:val="00E5300E"/>
    <w:rsid w:val="00E55AEB"/>
    <w:rsid w:val="00E567FD"/>
    <w:rsid w:val="00E572AA"/>
    <w:rsid w:val="00E57CFA"/>
    <w:rsid w:val="00E61FFC"/>
    <w:rsid w:val="00E70808"/>
    <w:rsid w:val="00E719B2"/>
    <w:rsid w:val="00E72397"/>
    <w:rsid w:val="00E72FCA"/>
    <w:rsid w:val="00E738D9"/>
    <w:rsid w:val="00E74037"/>
    <w:rsid w:val="00E774CB"/>
    <w:rsid w:val="00E77ED0"/>
    <w:rsid w:val="00E81137"/>
    <w:rsid w:val="00E81CBF"/>
    <w:rsid w:val="00E86A24"/>
    <w:rsid w:val="00E91CAB"/>
    <w:rsid w:val="00E94666"/>
    <w:rsid w:val="00E94DF0"/>
    <w:rsid w:val="00E95A66"/>
    <w:rsid w:val="00E966D9"/>
    <w:rsid w:val="00E970BA"/>
    <w:rsid w:val="00EA17A8"/>
    <w:rsid w:val="00EA2781"/>
    <w:rsid w:val="00EA2B50"/>
    <w:rsid w:val="00EA36A1"/>
    <w:rsid w:val="00EA3705"/>
    <w:rsid w:val="00EA4A72"/>
    <w:rsid w:val="00EA4DCB"/>
    <w:rsid w:val="00EA51D7"/>
    <w:rsid w:val="00EA7576"/>
    <w:rsid w:val="00EB149E"/>
    <w:rsid w:val="00EB4D81"/>
    <w:rsid w:val="00EB4DB6"/>
    <w:rsid w:val="00EB6B45"/>
    <w:rsid w:val="00EC066F"/>
    <w:rsid w:val="00ED33AF"/>
    <w:rsid w:val="00ED374E"/>
    <w:rsid w:val="00ED45B7"/>
    <w:rsid w:val="00ED4978"/>
    <w:rsid w:val="00EE088E"/>
    <w:rsid w:val="00EE118B"/>
    <w:rsid w:val="00EE2309"/>
    <w:rsid w:val="00EE31F4"/>
    <w:rsid w:val="00EE3F2E"/>
    <w:rsid w:val="00EE589B"/>
    <w:rsid w:val="00EF0230"/>
    <w:rsid w:val="00EF2717"/>
    <w:rsid w:val="00EF66CD"/>
    <w:rsid w:val="00F003B5"/>
    <w:rsid w:val="00F0160D"/>
    <w:rsid w:val="00F017AE"/>
    <w:rsid w:val="00F01CA3"/>
    <w:rsid w:val="00F02C41"/>
    <w:rsid w:val="00F033E0"/>
    <w:rsid w:val="00F0364E"/>
    <w:rsid w:val="00F04EE5"/>
    <w:rsid w:val="00F05723"/>
    <w:rsid w:val="00F06630"/>
    <w:rsid w:val="00F07251"/>
    <w:rsid w:val="00F11568"/>
    <w:rsid w:val="00F12088"/>
    <w:rsid w:val="00F1211E"/>
    <w:rsid w:val="00F13167"/>
    <w:rsid w:val="00F14F9D"/>
    <w:rsid w:val="00F1607A"/>
    <w:rsid w:val="00F22A5E"/>
    <w:rsid w:val="00F25678"/>
    <w:rsid w:val="00F25938"/>
    <w:rsid w:val="00F27621"/>
    <w:rsid w:val="00F2764D"/>
    <w:rsid w:val="00F31585"/>
    <w:rsid w:val="00F32EFB"/>
    <w:rsid w:val="00F34489"/>
    <w:rsid w:val="00F34552"/>
    <w:rsid w:val="00F418E8"/>
    <w:rsid w:val="00F42AD6"/>
    <w:rsid w:val="00F42C45"/>
    <w:rsid w:val="00F500AF"/>
    <w:rsid w:val="00F555FB"/>
    <w:rsid w:val="00F568F7"/>
    <w:rsid w:val="00F60705"/>
    <w:rsid w:val="00F607FA"/>
    <w:rsid w:val="00F64BB0"/>
    <w:rsid w:val="00F64FDA"/>
    <w:rsid w:val="00F674DF"/>
    <w:rsid w:val="00F71387"/>
    <w:rsid w:val="00F72CF6"/>
    <w:rsid w:val="00F74390"/>
    <w:rsid w:val="00F773DD"/>
    <w:rsid w:val="00F77BF6"/>
    <w:rsid w:val="00F80CE1"/>
    <w:rsid w:val="00F8173B"/>
    <w:rsid w:val="00F833AE"/>
    <w:rsid w:val="00F83C72"/>
    <w:rsid w:val="00F84CF3"/>
    <w:rsid w:val="00F85298"/>
    <w:rsid w:val="00F87190"/>
    <w:rsid w:val="00F91DDE"/>
    <w:rsid w:val="00F930D8"/>
    <w:rsid w:val="00F951D5"/>
    <w:rsid w:val="00F954C3"/>
    <w:rsid w:val="00F9575C"/>
    <w:rsid w:val="00F96CA7"/>
    <w:rsid w:val="00F97DE1"/>
    <w:rsid w:val="00FA0E8B"/>
    <w:rsid w:val="00FA1A8B"/>
    <w:rsid w:val="00FA2486"/>
    <w:rsid w:val="00FA61E0"/>
    <w:rsid w:val="00FA6202"/>
    <w:rsid w:val="00FA67C7"/>
    <w:rsid w:val="00FB0503"/>
    <w:rsid w:val="00FB3196"/>
    <w:rsid w:val="00FB642C"/>
    <w:rsid w:val="00FB665F"/>
    <w:rsid w:val="00FB73B8"/>
    <w:rsid w:val="00FB79B1"/>
    <w:rsid w:val="00FC3B70"/>
    <w:rsid w:val="00FC3B98"/>
    <w:rsid w:val="00FC64F7"/>
    <w:rsid w:val="00FD07FF"/>
    <w:rsid w:val="00FD0E75"/>
    <w:rsid w:val="00FD2752"/>
    <w:rsid w:val="00FD2D8F"/>
    <w:rsid w:val="00FD461F"/>
    <w:rsid w:val="00FD462B"/>
    <w:rsid w:val="00FE2D9F"/>
    <w:rsid w:val="00FE4144"/>
    <w:rsid w:val="00FE5B81"/>
    <w:rsid w:val="00FE5D99"/>
    <w:rsid w:val="00FE7180"/>
    <w:rsid w:val="00FF124B"/>
    <w:rsid w:val="00FF1740"/>
    <w:rsid w:val="00FF1CF7"/>
    <w:rsid w:val="00FF24C7"/>
    <w:rsid w:val="00FF283D"/>
    <w:rsid w:val="00FF3211"/>
    <w:rsid w:val="00FF348E"/>
    <w:rsid w:val="00FF56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E65151-217B-4A34-B7EF-A5AC5EDD2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A4B44"/>
    <w:pPr>
      <w:spacing w:after="0" w:line="240" w:lineRule="auto"/>
    </w:pPr>
    <w:rPr>
      <w:rFonts w:ascii="Times New Roman" w:eastAsia="Times New Roman" w:hAnsi="Times New Roman" w:cs="Times New Roman"/>
      <w:sz w:val="24"/>
      <w:szCs w:val="20"/>
      <w:lang w:eastAsia="lt-LT"/>
    </w:rPr>
  </w:style>
  <w:style w:type="paragraph" w:styleId="Antrat2">
    <w:name w:val="heading 2"/>
    <w:basedOn w:val="prastasis"/>
    <w:link w:val="Antrat2Diagrama"/>
    <w:uiPriority w:val="9"/>
    <w:semiHidden/>
    <w:unhideWhenUsed/>
    <w:qFormat/>
    <w:rsid w:val="004D4570"/>
    <w:pPr>
      <w:keepNext/>
      <w:numPr>
        <w:numId w:val="16"/>
      </w:numPr>
      <w:spacing w:after="120" w:line="276" w:lineRule="auto"/>
      <w:jc w:val="both"/>
      <w:outlineLvl w:val="1"/>
    </w:pPr>
    <w:rPr>
      <w:rFonts w:eastAsiaTheme="minorHAnsi"/>
      <w:b/>
      <w:bCs/>
      <w:color w:val="943634"/>
      <w:sz w:val="22"/>
      <w:szCs w:val="22"/>
      <w:lang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AA4B44"/>
    <w:pPr>
      <w:jc w:val="both"/>
    </w:pPr>
  </w:style>
  <w:style w:type="character" w:customStyle="1" w:styleId="PagrindinistekstasDiagrama">
    <w:name w:val="Pagrindinis tekstas Diagrama"/>
    <w:basedOn w:val="Numatytasispastraiposriftas"/>
    <w:link w:val="Pagrindinistekstas"/>
    <w:rsid w:val="00AA4B44"/>
    <w:rPr>
      <w:rFonts w:ascii="Times New Roman" w:eastAsia="Times New Roman" w:hAnsi="Times New Roman" w:cs="Times New Roman"/>
      <w:sz w:val="24"/>
      <w:szCs w:val="20"/>
      <w:lang w:eastAsia="lt-LT"/>
    </w:rPr>
  </w:style>
  <w:style w:type="paragraph" w:styleId="Betarp">
    <w:name w:val="No Spacing"/>
    <w:uiPriority w:val="1"/>
    <w:qFormat/>
    <w:rsid w:val="00570CED"/>
    <w:pPr>
      <w:spacing w:after="0" w:line="240" w:lineRule="auto"/>
    </w:pPr>
  </w:style>
  <w:style w:type="paragraph" w:styleId="Sraopastraipa">
    <w:name w:val="List Paragraph"/>
    <w:aliases w:val="ERP-List Paragraph"/>
    <w:basedOn w:val="prastasis"/>
    <w:link w:val="SraopastraipaDiagrama"/>
    <w:uiPriority w:val="34"/>
    <w:qFormat/>
    <w:rsid w:val="00570CED"/>
    <w:pPr>
      <w:ind w:left="720"/>
      <w:contextualSpacing/>
    </w:pPr>
  </w:style>
  <w:style w:type="paragraph" w:styleId="Pavadinimas">
    <w:name w:val="Title"/>
    <w:basedOn w:val="prastasis"/>
    <w:link w:val="PavadinimasDiagrama"/>
    <w:uiPriority w:val="99"/>
    <w:qFormat/>
    <w:rsid w:val="00397D5A"/>
    <w:pPr>
      <w:jc w:val="center"/>
    </w:pPr>
    <w:rPr>
      <w:b/>
      <w:bCs/>
      <w:szCs w:val="24"/>
      <w:lang w:eastAsia="en-US"/>
    </w:rPr>
  </w:style>
  <w:style w:type="character" w:customStyle="1" w:styleId="PavadinimasDiagrama">
    <w:name w:val="Pavadinimas Diagrama"/>
    <w:basedOn w:val="Numatytasispastraiposriftas"/>
    <w:link w:val="Pavadinimas"/>
    <w:uiPriority w:val="99"/>
    <w:rsid w:val="00397D5A"/>
    <w:rPr>
      <w:rFonts w:ascii="Times New Roman" w:eastAsia="Times New Roman" w:hAnsi="Times New Roman" w:cs="Times New Roman"/>
      <w:b/>
      <w:bCs/>
      <w:sz w:val="24"/>
      <w:szCs w:val="24"/>
    </w:rPr>
  </w:style>
  <w:style w:type="paragraph" w:styleId="Antrats">
    <w:name w:val="header"/>
    <w:basedOn w:val="prastasis"/>
    <w:link w:val="AntratsDiagrama"/>
    <w:unhideWhenUsed/>
    <w:rsid w:val="00123301"/>
    <w:pPr>
      <w:tabs>
        <w:tab w:val="center" w:pos="4819"/>
        <w:tab w:val="right" w:pos="9638"/>
      </w:tabs>
    </w:pPr>
  </w:style>
  <w:style w:type="character" w:customStyle="1" w:styleId="AntratsDiagrama">
    <w:name w:val="Antraštės Diagrama"/>
    <w:basedOn w:val="Numatytasispastraiposriftas"/>
    <w:link w:val="Antrats"/>
    <w:rsid w:val="00123301"/>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23301"/>
    <w:pPr>
      <w:tabs>
        <w:tab w:val="center" w:pos="4819"/>
        <w:tab w:val="right" w:pos="9638"/>
      </w:tabs>
    </w:pPr>
  </w:style>
  <w:style w:type="character" w:customStyle="1" w:styleId="PoratDiagrama">
    <w:name w:val="Poraštė Diagrama"/>
    <w:basedOn w:val="Numatytasispastraiposriftas"/>
    <w:link w:val="Porat"/>
    <w:uiPriority w:val="99"/>
    <w:rsid w:val="00123301"/>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semiHidden/>
    <w:unhideWhenUsed/>
    <w:rsid w:val="005F5E5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F5E52"/>
    <w:rPr>
      <w:rFonts w:ascii="Segoe UI" w:eastAsia="Times New Roman" w:hAnsi="Segoe UI" w:cs="Segoe UI"/>
      <w:sz w:val="18"/>
      <w:szCs w:val="18"/>
      <w:lang w:eastAsia="lt-LT"/>
    </w:rPr>
  </w:style>
  <w:style w:type="paragraph" w:styleId="HTMLiankstoformatuotas">
    <w:name w:val="HTML Preformatted"/>
    <w:basedOn w:val="prastasis"/>
    <w:link w:val="HTMLiankstoformatuotasDiagrama"/>
    <w:uiPriority w:val="99"/>
    <w:unhideWhenUsed/>
    <w:rsid w:val="00E41EAF"/>
    <w:rPr>
      <w:rFonts w:ascii="Consolas" w:hAnsi="Consolas"/>
      <w:sz w:val="20"/>
    </w:rPr>
  </w:style>
  <w:style w:type="character" w:customStyle="1" w:styleId="HTMLiankstoformatuotasDiagrama">
    <w:name w:val="HTML iš anksto formatuotas Diagrama"/>
    <w:basedOn w:val="Numatytasispastraiposriftas"/>
    <w:link w:val="HTMLiankstoformatuotas"/>
    <w:uiPriority w:val="99"/>
    <w:rsid w:val="00E41EAF"/>
    <w:rPr>
      <w:rFonts w:ascii="Consolas" w:eastAsia="Times New Roman" w:hAnsi="Consolas" w:cs="Times New Roman"/>
      <w:sz w:val="20"/>
      <w:szCs w:val="20"/>
      <w:lang w:eastAsia="lt-LT"/>
    </w:rPr>
  </w:style>
  <w:style w:type="paragraph" w:customStyle="1" w:styleId="bodytext">
    <w:name w:val="bodytext"/>
    <w:basedOn w:val="prastasis"/>
    <w:rsid w:val="00960E38"/>
    <w:pPr>
      <w:spacing w:before="100" w:beforeAutospacing="1" w:after="100" w:afterAutospacing="1"/>
    </w:pPr>
    <w:rPr>
      <w:szCs w:val="24"/>
    </w:rPr>
  </w:style>
  <w:style w:type="character" w:customStyle="1" w:styleId="SraopastraipaDiagrama">
    <w:name w:val="Sąrašo pastraipa Diagrama"/>
    <w:aliases w:val="ERP-List Paragraph Diagrama"/>
    <w:link w:val="Sraopastraipa"/>
    <w:uiPriority w:val="34"/>
    <w:locked/>
    <w:rsid w:val="00A1660C"/>
    <w:rPr>
      <w:rFonts w:ascii="Times New Roman" w:eastAsia="Times New Roman" w:hAnsi="Times New Roman" w:cs="Times New Roman"/>
      <w:sz w:val="24"/>
      <w:szCs w:val="20"/>
      <w:lang w:eastAsia="lt-LT"/>
    </w:rPr>
  </w:style>
  <w:style w:type="paragraph" w:customStyle="1" w:styleId="a">
    <w:basedOn w:val="prastasis"/>
    <w:next w:val="prastasiniatinklio"/>
    <w:rsid w:val="008E58D8"/>
    <w:rPr>
      <w:szCs w:val="24"/>
      <w:lang w:val="en-US" w:eastAsia="en-US"/>
    </w:rPr>
  </w:style>
  <w:style w:type="character" w:styleId="Grietas">
    <w:name w:val="Strong"/>
    <w:qFormat/>
    <w:rsid w:val="008E58D8"/>
    <w:rPr>
      <w:rFonts w:cs="Times New Roman"/>
      <w:b/>
    </w:rPr>
  </w:style>
  <w:style w:type="paragraph" w:styleId="prastasiniatinklio">
    <w:name w:val="Normal (Web)"/>
    <w:basedOn w:val="prastasis"/>
    <w:uiPriority w:val="99"/>
    <w:semiHidden/>
    <w:unhideWhenUsed/>
    <w:rsid w:val="008E58D8"/>
    <w:rPr>
      <w:szCs w:val="24"/>
    </w:rPr>
  </w:style>
  <w:style w:type="paragraph" w:customStyle="1" w:styleId="a0">
    <w:basedOn w:val="prastasis"/>
    <w:next w:val="prastasiniatinklio"/>
    <w:rsid w:val="00626CE4"/>
    <w:rPr>
      <w:szCs w:val="24"/>
      <w:lang w:val="en-US" w:eastAsia="en-US"/>
    </w:rPr>
  </w:style>
  <w:style w:type="character" w:customStyle="1" w:styleId="Antrat2Diagrama">
    <w:name w:val="Antraštė 2 Diagrama"/>
    <w:basedOn w:val="Numatytasispastraiposriftas"/>
    <w:link w:val="Antrat2"/>
    <w:uiPriority w:val="9"/>
    <w:semiHidden/>
    <w:rsid w:val="004D4570"/>
    <w:rPr>
      <w:rFonts w:ascii="Times New Roman" w:hAnsi="Times New Roman" w:cs="Times New Roman"/>
      <w:b/>
      <w:bCs/>
      <w:color w:val="943634"/>
      <w:lang w:eastAsia="x-none"/>
    </w:rPr>
  </w:style>
  <w:style w:type="paragraph" w:customStyle="1" w:styleId="paragrafesraas">
    <w:name w:val="_paragrafe sąrašas"/>
    <w:basedOn w:val="prastasis"/>
    <w:rsid w:val="004D4570"/>
    <w:pPr>
      <w:numPr>
        <w:ilvl w:val="2"/>
        <w:numId w:val="16"/>
      </w:numPr>
      <w:spacing w:after="120" w:line="276" w:lineRule="auto"/>
      <w:ind w:left="2500" w:hanging="180"/>
      <w:jc w:val="both"/>
    </w:pPr>
    <w:rPr>
      <w:rFonts w:eastAsiaTheme="minorHAnsi"/>
      <w:spacing w:val="-3"/>
      <w:sz w:val="20"/>
      <w:lang w:eastAsia="x-none"/>
    </w:rPr>
  </w:style>
  <w:style w:type="paragraph" w:customStyle="1" w:styleId="paragrafai">
    <w:name w:val="_paragrafai"/>
    <w:basedOn w:val="prastasis"/>
    <w:rsid w:val="004D4570"/>
    <w:pPr>
      <w:numPr>
        <w:ilvl w:val="1"/>
        <w:numId w:val="16"/>
      </w:numPr>
      <w:spacing w:after="120" w:line="276" w:lineRule="auto"/>
      <w:ind w:left="1780" w:hanging="360"/>
      <w:jc w:val="both"/>
    </w:pPr>
    <w:rPr>
      <w:rFonts w:eastAsiaTheme="minorHAnsi"/>
      <w:sz w:val="22"/>
      <w:szCs w:val="22"/>
      <w:lang w:eastAsia="x-none"/>
    </w:rPr>
  </w:style>
  <w:style w:type="paragraph" w:customStyle="1" w:styleId="a1">
    <w:basedOn w:val="prastasis"/>
    <w:next w:val="prastasiniatinklio"/>
    <w:rsid w:val="00C7462C"/>
    <w:rPr>
      <w:szCs w:val="24"/>
      <w:lang w:val="en-US" w:eastAsia="en-US"/>
    </w:rPr>
  </w:style>
  <w:style w:type="character" w:styleId="Emfaz">
    <w:name w:val="Emphasis"/>
    <w:basedOn w:val="Numatytasispastraiposriftas"/>
    <w:uiPriority w:val="20"/>
    <w:qFormat/>
    <w:rsid w:val="00404862"/>
    <w:rPr>
      <w:i/>
      <w:iCs/>
    </w:rPr>
  </w:style>
  <w:style w:type="paragraph" w:styleId="Pagrindiniotekstotrauka3">
    <w:name w:val="Body Text Indent 3"/>
    <w:basedOn w:val="prastasis"/>
    <w:link w:val="Pagrindiniotekstotrauka3Diagrama"/>
    <w:uiPriority w:val="99"/>
    <w:semiHidden/>
    <w:unhideWhenUsed/>
    <w:rsid w:val="00AF3B0C"/>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AF3B0C"/>
    <w:rPr>
      <w:rFonts w:ascii="Times New Roman" w:eastAsia="Times New Roman" w:hAnsi="Times New Roman" w:cs="Times New Roman"/>
      <w:sz w:val="16"/>
      <w:szCs w:val="16"/>
      <w:lang w:eastAsia="lt-LT"/>
    </w:rPr>
  </w:style>
  <w:style w:type="paragraph" w:styleId="Pagrindiniotekstotrauka">
    <w:name w:val="Body Text Indent"/>
    <w:basedOn w:val="prastasis"/>
    <w:link w:val="PagrindiniotekstotraukaDiagrama"/>
    <w:uiPriority w:val="99"/>
    <w:unhideWhenUsed/>
    <w:rsid w:val="00D678B2"/>
    <w:pPr>
      <w:spacing w:after="120"/>
      <w:ind w:left="283"/>
    </w:pPr>
    <w:rPr>
      <w:szCs w:val="24"/>
      <w:lang w:eastAsia="en-US"/>
    </w:rPr>
  </w:style>
  <w:style w:type="character" w:customStyle="1" w:styleId="PagrindiniotekstotraukaDiagrama">
    <w:name w:val="Pagrindinio teksto įtrauka Diagrama"/>
    <w:basedOn w:val="Numatytasispastraiposriftas"/>
    <w:link w:val="Pagrindiniotekstotrauka"/>
    <w:uiPriority w:val="99"/>
    <w:rsid w:val="00D678B2"/>
    <w:rPr>
      <w:rFonts w:ascii="Times New Roman" w:eastAsia="Times New Roman" w:hAnsi="Times New Roman" w:cs="Times New Roman"/>
      <w:sz w:val="24"/>
      <w:szCs w:val="24"/>
    </w:rPr>
  </w:style>
  <w:style w:type="paragraph" w:styleId="Pagrindinistekstas2">
    <w:name w:val="Body Text 2"/>
    <w:basedOn w:val="prastasis"/>
    <w:link w:val="Pagrindinistekstas2Diagrama"/>
    <w:uiPriority w:val="99"/>
    <w:semiHidden/>
    <w:unhideWhenUsed/>
    <w:rsid w:val="00A1543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A15434"/>
    <w:rPr>
      <w:rFonts w:ascii="Times New Roman" w:eastAsia="Times New Roman" w:hAnsi="Times New Roman" w:cs="Times New Roman"/>
      <w:sz w:val="24"/>
      <w:szCs w:val="20"/>
      <w:lang w:eastAsia="lt-LT"/>
    </w:rPr>
  </w:style>
  <w:style w:type="character" w:customStyle="1" w:styleId="st">
    <w:name w:val="st"/>
    <w:basedOn w:val="Numatytasispastraiposriftas"/>
    <w:rsid w:val="003C0E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2057">
      <w:bodyDiv w:val="1"/>
      <w:marLeft w:val="0"/>
      <w:marRight w:val="0"/>
      <w:marTop w:val="0"/>
      <w:marBottom w:val="0"/>
      <w:divBdr>
        <w:top w:val="none" w:sz="0" w:space="0" w:color="auto"/>
        <w:left w:val="none" w:sz="0" w:space="0" w:color="auto"/>
        <w:bottom w:val="none" w:sz="0" w:space="0" w:color="auto"/>
        <w:right w:val="none" w:sz="0" w:space="0" w:color="auto"/>
      </w:divBdr>
    </w:div>
    <w:div w:id="488718122">
      <w:bodyDiv w:val="1"/>
      <w:marLeft w:val="0"/>
      <w:marRight w:val="0"/>
      <w:marTop w:val="0"/>
      <w:marBottom w:val="0"/>
      <w:divBdr>
        <w:top w:val="none" w:sz="0" w:space="0" w:color="auto"/>
        <w:left w:val="none" w:sz="0" w:space="0" w:color="auto"/>
        <w:bottom w:val="none" w:sz="0" w:space="0" w:color="auto"/>
        <w:right w:val="none" w:sz="0" w:space="0" w:color="auto"/>
      </w:divBdr>
    </w:div>
    <w:div w:id="569000021">
      <w:bodyDiv w:val="1"/>
      <w:marLeft w:val="0"/>
      <w:marRight w:val="0"/>
      <w:marTop w:val="0"/>
      <w:marBottom w:val="0"/>
      <w:divBdr>
        <w:top w:val="none" w:sz="0" w:space="0" w:color="auto"/>
        <w:left w:val="none" w:sz="0" w:space="0" w:color="auto"/>
        <w:bottom w:val="none" w:sz="0" w:space="0" w:color="auto"/>
        <w:right w:val="none" w:sz="0" w:space="0" w:color="auto"/>
      </w:divBdr>
    </w:div>
    <w:div w:id="732586566">
      <w:bodyDiv w:val="1"/>
      <w:marLeft w:val="0"/>
      <w:marRight w:val="0"/>
      <w:marTop w:val="0"/>
      <w:marBottom w:val="0"/>
      <w:divBdr>
        <w:top w:val="none" w:sz="0" w:space="0" w:color="auto"/>
        <w:left w:val="none" w:sz="0" w:space="0" w:color="auto"/>
        <w:bottom w:val="none" w:sz="0" w:space="0" w:color="auto"/>
        <w:right w:val="none" w:sz="0" w:space="0" w:color="auto"/>
      </w:divBdr>
    </w:div>
    <w:div w:id="900562100">
      <w:bodyDiv w:val="1"/>
      <w:marLeft w:val="0"/>
      <w:marRight w:val="0"/>
      <w:marTop w:val="0"/>
      <w:marBottom w:val="0"/>
      <w:divBdr>
        <w:top w:val="none" w:sz="0" w:space="0" w:color="auto"/>
        <w:left w:val="none" w:sz="0" w:space="0" w:color="auto"/>
        <w:bottom w:val="none" w:sz="0" w:space="0" w:color="auto"/>
        <w:right w:val="none" w:sz="0" w:space="0" w:color="auto"/>
      </w:divBdr>
    </w:div>
    <w:div w:id="1008101865">
      <w:bodyDiv w:val="1"/>
      <w:marLeft w:val="0"/>
      <w:marRight w:val="0"/>
      <w:marTop w:val="0"/>
      <w:marBottom w:val="0"/>
      <w:divBdr>
        <w:top w:val="none" w:sz="0" w:space="0" w:color="auto"/>
        <w:left w:val="none" w:sz="0" w:space="0" w:color="auto"/>
        <w:bottom w:val="none" w:sz="0" w:space="0" w:color="auto"/>
        <w:right w:val="none" w:sz="0" w:space="0" w:color="auto"/>
      </w:divBdr>
    </w:div>
    <w:div w:id="1161432034">
      <w:bodyDiv w:val="1"/>
      <w:marLeft w:val="0"/>
      <w:marRight w:val="0"/>
      <w:marTop w:val="0"/>
      <w:marBottom w:val="0"/>
      <w:divBdr>
        <w:top w:val="none" w:sz="0" w:space="0" w:color="auto"/>
        <w:left w:val="none" w:sz="0" w:space="0" w:color="auto"/>
        <w:bottom w:val="none" w:sz="0" w:space="0" w:color="auto"/>
        <w:right w:val="none" w:sz="0" w:space="0" w:color="auto"/>
      </w:divBdr>
    </w:div>
    <w:div w:id="1171331501">
      <w:bodyDiv w:val="1"/>
      <w:marLeft w:val="0"/>
      <w:marRight w:val="0"/>
      <w:marTop w:val="0"/>
      <w:marBottom w:val="0"/>
      <w:divBdr>
        <w:top w:val="none" w:sz="0" w:space="0" w:color="auto"/>
        <w:left w:val="none" w:sz="0" w:space="0" w:color="auto"/>
        <w:bottom w:val="none" w:sz="0" w:space="0" w:color="auto"/>
        <w:right w:val="none" w:sz="0" w:space="0" w:color="auto"/>
      </w:divBdr>
    </w:div>
    <w:div w:id="1239628838">
      <w:bodyDiv w:val="1"/>
      <w:marLeft w:val="0"/>
      <w:marRight w:val="0"/>
      <w:marTop w:val="0"/>
      <w:marBottom w:val="0"/>
      <w:divBdr>
        <w:top w:val="none" w:sz="0" w:space="0" w:color="auto"/>
        <w:left w:val="none" w:sz="0" w:space="0" w:color="auto"/>
        <w:bottom w:val="none" w:sz="0" w:space="0" w:color="auto"/>
        <w:right w:val="none" w:sz="0" w:space="0" w:color="auto"/>
      </w:divBdr>
    </w:div>
    <w:div w:id="191623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2E18F2-8344-47F8-920B-76F765C7F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8269</Words>
  <Characters>4714</Characters>
  <Application>Microsoft Office Word</Application>
  <DocSecurity>0</DocSecurity>
  <Lines>39</Lines>
  <Paragraphs>25</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12958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Lietute Demidova</dc:creator>
  <cp:lastModifiedBy>Lietute Demidova</cp:lastModifiedBy>
  <cp:revision>2</cp:revision>
  <cp:lastPrinted>2017-01-20T06:27:00Z</cp:lastPrinted>
  <dcterms:created xsi:type="dcterms:W3CDTF">2017-02-15T08:00:00Z</dcterms:created>
  <dcterms:modified xsi:type="dcterms:W3CDTF">2017-02-15T08:00:00Z</dcterms:modified>
</cp:coreProperties>
</file>